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5C2DD" w14:textId="6A5E4003" w:rsidR="0092103E" w:rsidRDefault="00BA426C" w:rsidP="0092103E">
      <w:pPr>
        <w:pStyle w:val="Heading1"/>
        <w:spacing w:before="0" w:after="120" w:line="240" w:lineRule="auto"/>
        <w:jc w:val="center"/>
        <w:rPr>
          <w:rFonts w:ascii="Palatino Linotype" w:hAnsi="Palatino Linotype" w:cs="Arial"/>
          <w:color w:val="auto"/>
          <w:sz w:val="36"/>
          <w:szCs w:val="36"/>
        </w:rPr>
      </w:pPr>
      <w:r w:rsidRPr="0092103E">
        <w:rPr>
          <w:rFonts w:ascii="Palatino Linotype" w:hAnsi="Palatino Linotype" w:cs="Arial"/>
          <w:color w:val="auto"/>
          <w:sz w:val="36"/>
          <w:szCs w:val="36"/>
        </w:rPr>
        <w:t>B</w:t>
      </w:r>
      <w:r w:rsidR="004F2D4D" w:rsidRPr="0092103E">
        <w:rPr>
          <w:rFonts w:ascii="Palatino Linotype" w:hAnsi="Palatino Linotype" w:cs="Arial"/>
          <w:color w:val="auto"/>
          <w:sz w:val="36"/>
          <w:szCs w:val="36"/>
        </w:rPr>
        <w:t>logs</w:t>
      </w:r>
      <w:r w:rsidR="004808BD" w:rsidRPr="0092103E">
        <w:rPr>
          <w:rFonts w:ascii="Palatino Linotype" w:hAnsi="Palatino Linotype" w:cs="Arial"/>
          <w:color w:val="auto"/>
          <w:sz w:val="36"/>
          <w:szCs w:val="36"/>
        </w:rPr>
        <w:t xml:space="preserve"> </w:t>
      </w:r>
      <w:r w:rsidR="00DE6FEA" w:rsidRPr="0092103E">
        <w:rPr>
          <w:rFonts w:ascii="Palatino Linotype" w:hAnsi="Palatino Linotype" w:cs="Arial"/>
          <w:color w:val="auto"/>
          <w:sz w:val="36"/>
          <w:szCs w:val="36"/>
        </w:rPr>
        <w:t xml:space="preserve">as a </w:t>
      </w:r>
      <w:r w:rsidR="00347BD7" w:rsidRPr="0092103E">
        <w:rPr>
          <w:rFonts w:ascii="Palatino Linotype" w:hAnsi="Palatino Linotype" w:cs="Arial"/>
          <w:color w:val="auto"/>
          <w:sz w:val="36"/>
          <w:szCs w:val="36"/>
        </w:rPr>
        <w:t>Teaching Too</w:t>
      </w:r>
      <w:bookmarkStart w:id="0" w:name="_GoBack"/>
      <w:bookmarkEnd w:id="0"/>
      <w:r w:rsidR="00347BD7" w:rsidRPr="0092103E">
        <w:rPr>
          <w:rFonts w:ascii="Palatino Linotype" w:hAnsi="Palatino Linotype" w:cs="Arial"/>
          <w:color w:val="auto"/>
          <w:sz w:val="36"/>
          <w:szCs w:val="36"/>
        </w:rPr>
        <w:t>l and Method</w:t>
      </w:r>
      <w:r w:rsidR="00C20212">
        <w:rPr>
          <w:rFonts w:ascii="Palatino Linotype" w:hAnsi="Palatino Linotype" w:cs="Arial"/>
          <w:color w:val="auto"/>
          <w:sz w:val="36"/>
          <w:szCs w:val="36"/>
        </w:rPr>
        <w:t xml:space="preserve"> of</w:t>
      </w:r>
    </w:p>
    <w:p w14:paraId="5A291A59" w14:textId="727420FC" w:rsidR="00DE6FEA" w:rsidRPr="0092103E" w:rsidRDefault="00347BD7" w:rsidP="0092103E">
      <w:pPr>
        <w:pStyle w:val="Heading1"/>
        <w:spacing w:before="0" w:after="120" w:line="240" w:lineRule="auto"/>
        <w:jc w:val="center"/>
        <w:rPr>
          <w:rFonts w:ascii="Palatino Linotype" w:eastAsia="Times New Roman" w:hAnsi="Palatino Linotype" w:cs="Arial"/>
          <w:color w:val="auto"/>
          <w:kern w:val="36"/>
          <w:sz w:val="36"/>
          <w:szCs w:val="36"/>
        </w:rPr>
      </w:pPr>
      <w:r w:rsidRPr="0092103E">
        <w:rPr>
          <w:rFonts w:ascii="Palatino Linotype" w:hAnsi="Palatino Linotype" w:cs="Arial"/>
          <w:color w:val="auto"/>
          <w:sz w:val="36"/>
          <w:szCs w:val="36"/>
        </w:rPr>
        <w:t>Public Legal E</w:t>
      </w:r>
      <w:r w:rsidR="004F2D4D" w:rsidRPr="0092103E">
        <w:rPr>
          <w:rFonts w:ascii="Palatino Linotype" w:hAnsi="Palatino Linotype" w:cs="Arial"/>
          <w:color w:val="auto"/>
          <w:sz w:val="36"/>
          <w:szCs w:val="36"/>
        </w:rPr>
        <w:t>ducation</w:t>
      </w:r>
      <w:r w:rsidRPr="0092103E">
        <w:rPr>
          <w:rFonts w:ascii="Palatino Linotype" w:hAnsi="Palatino Linotype" w:cs="Arial"/>
          <w:color w:val="auto"/>
          <w:sz w:val="36"/>
          <w:szCs w:val="36"/>
        </w:rPr>
        <w:t>: A Case S</w:t>
      </w:r>
      <w:r w:rsidR="0001078A" w:rsidRPr="0092103E">
        <w:rPr>
          <w:rFonts w:ascii="Palatino Linotype" w:hAnsi="Palatino Linotype" w:cs="Arial"/>
          <w:color w:val="auto"/>
          <w:sz w:val="36"/>
          <w:szCs w:val="36"/>
        </w:rPr>
        <w:t>tudy</w:t>
      </w:r>
      <w:r w:rsidR="007A20E0" w:rsidRPr="0092103E">
        <w:rPr>
          <w:rFonts w:ascii="Palatino Linotype" w:hAnsi="Palatino Linotype" w:cs="Arial"/>
          <w:color w:val="auto"/>
          <w:sz w:val="36"/>
          <w:szCs w:val="36"/>
        </w:rPr>
        <w:t>*</w:t>
      </w:r>
    </w:p>
    <w:p w14:paraId="6C2B6C35" w14:textId="38407645" w:rsidR="00455800" w:rsidRPr="0092103E" w:rsidRDefault="0092103E" w:rsidP="0092103E">
      <w:pPr>
        <w:spacing w:after="160" w:line="480" w:lineRule="auto"/>
        <w:ind w:right="-22"/>
        <w:jc w:val="center"/>
        <w:rPr>
          <w:rFonts w:ascii="Palatino Linotype" w:eastAsia="Calibri" w:hAnsi="Palatino Linotype" w:cs="Times New Roman"/>
          <w:b/>
          <w:i/>
          <w:sz w:val="28"/>
          <w:szCs w:val="28"/>
          <w:lang w:eastAsia="en-US"/>
        </w:rPr>
      </w:pPr>
      <w:r w:rsidRPr="0092103E">
        <w:rPr>
          <w:rFonts w:ascii="Palatino Linotype" w:eastAsia="Calibri" w:hAnsi="Palatino Linotype" w:cs="Times New Roman"/>
          <w:b/>
          <w:i/>
          <w:sz w:val="28"/>
          <w:szCs w:val="28"/>
          <w:lang w:eastAsia="en-US"/>
        </w:rPr>
        <w:t>Victoria Roper</w:t>
      </w:r>
    </w:p>
    <w:p w14:paraId="3588872D" w14:textId="77777777" w:rsidR="0092103E" w:rsidRDefault="0092103E" w:rsidP="006B708D">
      <w:pPr>
        <w:spacing w:after="160" w:line="480" w:lineRule="auto"/>
        <w:ind w:right="-22"/>
        <w:jc w:val="both"/>
        <w:rPr>
          <w:rFonts w:ascii="Palatino Linotype" w:eastAsia="Calibri" w:hAnsi="Palatino Linotype" w:cs="Times New Roman"/>
          <w:b/>
          <w:sz w:val="24"/>
          <w:szCs w:val="24"/>
          <w:lang w:eastAsia="en-US"/>
        </w:rPr>
      </w:pPr>
    </w:p>
    <w:p w14:paraId="35CFFBC5" w14:textId="5672190F" w:rsidR="0036534E" w:rsidRDefault="00885530" w:rsidP="006B708D">
      <w:pPr>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b/>
          <w:sz w:val="24"/>
          <w:szCs w:val="24"/>
          <w:lang w:eastAsia="en-US"/>
        </w:rPr>
        <w:t>Key W</w:t>
      </w:r>
      <w:r w:rsidR="0036534E" w:rsidRPr="006B708D">
        <w:rPr>
          <w:rFonts w:ascii="Palatino Linotype" w:eastAsia="Calibri" w:hAnsi="Palatino Linotype" w:cs="Times New Roman"/>
          <w:b/>
          <w:sz w:val="24"/>
          <w:szCs w:val="24"/>
          <w:lang w:eastAsia="en-US"/>
        </w:rPr>
        <w:t xml:space="preserve">ords: </w:t>
      </w:r>
      <w:r w:rsidR="0036534E" w:rsidRPr="006B708D">
        <w:rPr>
          <w:rFonts w:ascii="Palatino Linotype" w:eastAsia="Calibri" w:hAnsi="Palatino Linotype" w:cs="Times New Roman"/>
          <w:sz w:val="24"/>
          <w:szCs w:val="24"/>
          <w:lang w:eastAsia="en-US"/>
        </w:rPr>
        <w:t xml:space="preserve">blog, </w:t>
      </w:r>
      <w:r w:rsidR="006666C6" w:rsidRPr="006B708D">
        <w:rPr>
          <w:rFonts w:ascii="Palatino Linotype" w:eastAsia="Calibri" w:hAnsi="Palatino Linotype" w:cs="Times New Roman"/>
          <w:sz w:val="24"/>
          <w:szCs w:val="24"/>
          <w:lang w:eastAsia="en-US"/>
        </w:rPr>
        <w:t>business clinic</w:t>
      </w:r>
      <w:r w:rsidR="00236A2D" w:rsidRPr="006B708D">
        <w:rPr>
          <w:rFonts w:ascii="Palatino Linotype" w:eastAsia="Calibri" w:hAnsi="Palatino Linotype" w:cs="Times New Roman"/>
          <w:sz w:val="24"/>
          <w:szCs w:val="24"/>
          <w:lang w:eastAsia="en-US"/>
        </w:rPr>
        <w:t xml:space="preserve">, </w:t>
      </w:r>
      <w:r w:rsidR="0036534E" w:rsidRPr="006B708D">
        <w:rPr>
          <w:rFonts w:ascii="Palatino Linotype" w:eastAsia="Calibri" w:hAnsi="Palatino Linotype" w:cs="Times New Roman"/>
          <w:sz w:val="24"/>
          <w:szCs w:val="24"/>
          <w:lang w:eastAsia="en-US"/>
        </w:rPr>
        <w:t>clinical legal</w:t>
      </w:r>
      <w:r w:rsidR="000C1892" w:rsidRPr="006B708D">
        <w:rPr>
          <w:rFonts w:ascii="Palatino Linotype" w:eastAsia="Calibri" w:hAnsi="Palatino Linotype" w:cs="Times New Roman"/>
          <w:sz w:val="24"/>
          <w:szCs w:val="24"/>
          <w:lang w:eastAsia="en-US"/>
        </w:rPr>
        <w:t xml:space="preserve"> education</w:t>
      </w:r>
      <w:r w:rsidR="0036534E" w:rsidRPr="006B708D">
        <w:rPr>
          <w:rFonts w:ascii="Palatino Linotype" w:eastAsia="Calibri" w:hAnsi="Palatino Linotype" w:cs="Times New Roman"/>
          <w:sz w:val="24"/>
          <w:szCs w:val="24"/>
          <w:lang w:eastAsia="en-US"/>
        </w:rPr>
        <w:t>, legal education,</w:t>
      </w:r>
      <w:r w:rsidR="000C1892" w:rsidRPr="006B708D">
        <w:rPr>
          <w:rFonts w:ascii="Palatino Linotype" w:eastAsia="Calibri" w:hAnsi="Palatino Linotype" w:cs="Times New Roman"/>
          <w:sz w:val="24"/>
          <w:szCs w:val="24"/>
          <w:lang w:eastAsia="en-US"/>
        </w:rPr>
        <w:t xml:space="preserve"> public legal education,</w:t>
      </w:r>
      <w:r w:rsidR="0036534E" w:rsidRPr="006B708D">
        <w:rPr>
          <w:rFonts w:ascii="Palatino Linotype" w:eastAsia="Calibri" w:hAnsi="Palatino Linotype" w:cs="Times New Roman"/>
          <w:sz w:val="24"/>
          <w:szCs w:val="24"/>
          <w:lang w:eastAsia="en-US"/>
        </w:rPr>
        <w:t xml:space="preserve"> </w:t>
      </w:r>
      <w:r w:rsidR="008500B5" w:rsidRPr="006B708D">
        <w:rPr>
          <w:rFonts w:ascii="Palatino Linotype" w:eastAsia="Calibri" w:hAnsi="Palatino Linotype" w:cs="Times New Roman"/>
          <w:sz w:val="24"/>
          <w:szCs w:val="24"/>
          <w:lang w:eastAsia="en-US"/>
        </w:rPr>
        <w:t>social media</w:t>
      </w:r>
    </w:p>
    <w:p w14:paraId="06FA760F" w14:textId="69E869E2" w:rsidR="00690599" w:rsidRPr="006B708D" w:rsidRDefault="00690599" w:rsidP="006B708D">
      <w:pPr>
        <w:spacing w:after="160" w:line="480" w:lineRule="auto"/>
        <w:ind w:left="709" w:right="946" w:hanging="709"/>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Introduction</w:t>
      </w:r>
    </w:p>
    <w:p w14:paraId="165A0C3C" w14:textId="14316B0A" w:rsidR="00075C3E" w:rsidRPr="006B708D" w:rsidRDefault="00075C3E" w:rsidP="006B708D">
      <w:pPr>
        <w:spacing w:after="160" w:line="480" w:lineRule="auto"/>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eastAsia="en-US"/>
        </w:rPr>
        <w:t>Social media</w:t>
      </w:r>
      <w:r w:rsidR="00D3491B" w:rsidRPr="006B708D">
        <w:rPr>
          <w:rFonts w:ascii="Palatino Linotype" w:eastAsia="Calibri" w:hAnsi="Palatino Linotype" w:cs="Times New Roman"/>
          <w:sz w:val="24"/>
          <w:szCs w:val="24"/>
          <w:lang w:eastAsia="en-US"/>
        </w:rPr>
        <w:t>, and blogs specifically, can</w:t>
      </w:r>
      <w:r w:rsidR="005107FD" w:rsidRPr="006B708D">
        <w:rPr>
          <w:rFonts w:ascii="Palatino Linotype" w:eastAsia="Calibri" w:hAnsi="Palatino Linotype" w:cs="Times New Roman"/>
          <w:sz w:val="24"/>
          <w:szCs w:val="24"/>
          <w:lang w:eastAsia="en-US"/>
        </w:rPr>
        <w:t xml:space="preserve"> potentially</w:t>
      </w:r>
      <w:r w:rsidR="00CF7ACB" w:rsidRPr="006B708D">
        <w:rPr>
          <w:rFonts w:ascii="Palatino Linotype" w:eastAsia="Calibri" w:hAnsi="Palatino Linotype" w:cs="Times New Roman"/>
          <w:sz w:val="24"/>
          <w:szCs w:val="24"/>
          <w:lang w:eastAsia="en-US"/>
        </w:rPr>
        <w:t xml:space="preserve"> </w:t>
      </w:r>
      <w:r w:rsidR="0001078A" w:rsidRPr="006B708D">
        <w:rPr>
          <w:rFonts w:ascii="Palatino Linotype" w:eastAsia="Calibri" w:hAnsi="Palatino Linotype" w:cs="Times New Roman"/>
          <w:sz w:val="24"/>
          <w:szCs w:val="24"/>
          <w:lang w:eastAsia="en-US"/>
        </w:rPr>
        <w:t>have a dual</w:t>
      </w:r>
      <w:r w:rsidR="00BE22B8" w:rsidRPr="006B708D">
        <w:rPr>
          <w:rFonts w:ascii="Palatino Linotype" w:eastAsia="Calibri" w:hAnsi="Palatino Linotype" w:cs="Times New Roman"/>
          <w:sz w:val="24"/>
          <w:szCs w:val="24"/>
          <w:lang w:eastAsia="en-US"/>
        </w:rPr>
        <w:t xml:space="preserve"> raison </w:t>
      </w:r>
      <w:proofErr w:type="spellStart"/>
      <w:r w:rsidR="00BE22B8" w:rsidRPr="006B708D">
        <w:rPr>
          <w:rFonts w:ascii="Palatino Linotype" w:eastAsia="Calibri" w:hAnsi="Palatino Linotype" w:cs="Times New Roman"/>
          <w:sz w:val="24"/>
          <w:szCs w:val="24"/>
          <w:lang w:eastAsia="en-US"/>
        </w:rPr>
        <w:t>d'etre</w:t>
      </w:r>
      <w:proofErr w:type="spellEnd"/>
      <w:r w:rsidR="00BE22B8" w:rsidRPr="006B708D">
        <w:rPr>
          <w:rFonts w:ascii="Palatino Linotype" w:eastAsia="Calibri" w:hAnsi="Palatino Linotype" w:cs="Times New Roman"/>
          <w:sz w:val="24"/>
          <w:szCs w:val="24"/>
          <w:lang w:eastAsia="en-US"/>
        </w:rPr>
        <w:t>: enriching a law student’s educational experience whilst simultaneously educating the general public</w:t>
      </w:r>
      <w:r w:rsidR="00CF7ACB" w:rsidRPr="006B708D">
        <w:rPr>
          <w:rFonts w:ascii="Palatino Linotype" w:eastAsia="Calibri" w:hAnsi="Palatino Linotype" w:cs="Times New Roman"/>
          <w:sz w:val="24"/>
          <w:szCs w:val="24"/>
          <w:lang w:eastAsia="en-US"/>
        </w:rPr>
        <w:t>. Through a case stu</w:t>
      </w:r>
      <w:r w:rsidR="008F5073" w:rsidRPr="006B708D">
        <w:rPr>
          <w:rFonts w:ascii="Palatino Linotype" w:eastAsia="Calibri" w:hAnsi="Palatino Linotype" w:cs="Times New Roman"/>
          <w:sz w:val="24"/>
          <w:szCs w:val="24"/>
          <w:lang w:eastAsia="en-US"/>
        </w:rPr>
        <w:t>dy</w:t>
      </w:r>
      <w:r w:rsidR="00BE19A3">
        <w:rPr>
          <w:rFonts w:ascii="Palatino Linotype" w:eastAsia="Calibri" w:hAnsi="Palatino Linotype" w:cs="Times New Roman"/>
          <w:sz w:val="24"/>
          <w:szCs w:val="24"/>
          <w:lang w:eastAsia="en-US"/>
        </w:rPr>
        <w:t xml:space="preserve"> analysis of a blog project employed</w:t>
      </w:r>
      <w:r w:rsidR="008F5073" w:rsidRPr="006B708D">
        <w:rPr>
          <w:rFonts w:ascii="Palatino Linotype" w:eastAsia="Calibri" w:hAnsi="Palatino Linotype" w:cs="Times New Roman"/>
          <w:sz w:val="24"/>
          <w:szCs w:val="24"/>
          <w:lang w:eastAsia="en-US"/>
        </w:rPr>
        <w:t xml:space="preserve"> in a clinical legal education module at</w:t>
      </w:r>
      <w:r w:rsidR="00CF7ACB" w:rsidRPr="006B708D">
        <w:rPr>
          <w:rFonts w:ascii="Palatino Linotype" w:eastAsia="Calibri" w:hAnsi="Palatino Linotype" w:cs="Times New Roman"/>
          <w:sz w:val="24"/>
          <w:szCs w:val="24"/>
          <w:lang w:eastAsia="en-US"/>
        </w:rPr>
        <w:t xml:space="preserve"> Northumbria University</w:t>
      </w:r>
      <w:r w:rsidR="008F5073" w:rsidRPr="006B708D">
        <w:rPr>
          <w:rFonts w:ascii="Palatino Linotype" w:eastAsia="Calibri" w:hAnsi="Palatino Linotype" w:cs="Times New Roman"/>
          <w:sz w:val="24"/>
          <w:szCs w:val="24"/>
          <w:lang w:eastAsia="en-US"/>
        </w:rPr>
        <w:t>,</w:t>
      </w:r>
      <w:r w:rsidR="00CF7ACB" w:rsidRPr="006B708D">
        <w:rPr>
          <w:rFonts w:ascii="Palatino Linotype" w:eastAsia="Calibri" w:hAnsi="Palatino Linotype" w:cs="Times New Roman"/>
          <w:sz w:val="24"/>
          <w:szCs w:val="24"/>
          <w:lang w:eastAsia="en-US"/>
        </w:rPr>
        <w:t xml:space="preserve"> the </w:t>
      </w:r>
      <w:r w:rsidR="00FF59CD" w:rsidRPr="006B708D">
        <w:rPr>
          <w:rFonts w:ascii="Palatino Linotype" w:eastAsia="Calibri" w:hAnsi="Palatino Linotype" w:cs="Times New Roman"/>
          <w:sz w:val="24"/>
          <w:szCs w:val="24"/>
          <w:lang w:eastAsia="en-US"/>
        </w:rPr>
        <w:t>opportunities</w:t>
      </w:r>
      <w:r w:rsidR="002607D0" w:rsidRPr="006B708D">
        <w:rPr>
          <w:rFonts w:ascii="Palatino Linotype" w:eastAsia="Calibri" w:hAnsi="Palatino Linotype" w:cs="Times New Roman"/>
          <w:sz w:val="24"/>
          <w:szCs w:val="24"/>
          <w:lang w:eastAsia="en-US"/>
        </w:rPr>
        <w:t>,</w:t>
      </w:r>
      <w:r w:rsidR="00FF59CD" w:rsidRPr="006B708D">
        <w:rPr>
          <w:rFonts w:ascii="Palatino Linotype" w:eastAsia="Calibri" w:hAnsi="Palatino Linotype" w:cs="Times New Roman"/>
          <w:sz w:val="24"/>
          <w:szCs w:val="24"/>
          <w:lang w:eastAsia="en-US"/>
        </w:rPr>
        <w:t xml:space="preserve"> challenges and limitations of using blogs in this way will be explored from both a pedagogical and public legal education perspective. </w:t>
      </w:r>
    </w:p>
    <w:p w14:paraId="546D43D5" w14:textId="69F4535B" w:rsidR="003F578C" w:rsidRPr="006B708D" w:rsidRDefault="003F578C" w:rsidP="006B708D">
      <w:pPr>
        <w:spacing w:after="160" w:line="480" w:lineRule="auto"/>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 xml:space="preserve">1. </w:t>
      </w:r>
      <w:r w:rsidR="00B24DAE" w:rsidRPr="006B708D">
        <w:rPr>
          <w:rFonts w:ascii="Palatino Linotype" w:eastAsia="Calibri" w:hAnsi="Palatino Linotype" w:cs="Times New Roman"/>
          <w:b/>
          <w:sz w:val="24"/>
          <w:szCs w:val="24"/>
          <w:lang w:eastAsia="en-US"/>
        </w:rPr>
        <w:t>T</w:t>
      </w:r>
      <w:r w:rsidR="00C0663E" w:rsidRPr="006B708D">
        <w:rPr>
          <w:rFonts w:ascii="Palatino Linotype" w:eastAsia="Calibri" w:hAnsi="Palatino Linotype" w:cs="Times New Roman"/>
          <w:b/>
          <w:sz w:val="24"/>
          <w:szCs w:val="24"/>
          <w:lang w:eastAsia="en-US"/>
        </w:rPr>
        <w:t>he Opportunities</w:t>
      </w:r>
    </w:p>
    <w:p w14:paraId="62CEE100" w14:textId="108188E4" w:rsidR="006F6CD1" w:rsidRPr="006B708D" w:rsidRDefault="008D131A" w:rsidP="006B708D">
      <w:pPr>
        <w:spacing w:after="160" w:line="480" w:lineRule="auto"/>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Social media and blogs</w:t>
      </w:r>
    </w:p>
    <w:p w14:paraId="646BEEBE" w14:textId="241F6FAF" w:rsidR="00974972" w:rsidRPr="006B708D" w:rsidRDefault="00974972" w:rsidP="006B708D">
      <w:pPr>
        <w:pStyle w:val="NormalWeb"/>
        <w:shd w:val="clear" w:color="auto" w:fill="FFFFFF"/>
        <w:spacing w:before="0" w:beforeAutospacing="0" w:after="160" w:afterAutospacing="0" w:line="480" w:lineRule="auto"/>
        <w:jc w:val="both"/>
        <w:rPr>
          <w:rFonts w:ascii="Palatino Linotype" w:hAnsi="Palatino Linotype"/>
        </w:rPr>
      </w:pPr>
      <w:r w:rsidRPr="006B708D">
        <w:rPr>
          <w:rFonts w:ascii="Palatino Linotype" w:hAnsi="Palatino Linotype"/>
          <w:color w:val="1F1F1F"/>
        </w:rPr>
        <w:t>The Law Society</w:t>
      </w:r>
      <w:r w:rsidR="00FF59CD" w:rsidRPr="006B708D">
        <w:rPr>
          <w:rFonts w:ascii="Palatino Linotype" w:hAnsi="Palatino Linotype"/>
          <w:color w:val="1F1F1F"/>
        </w:rPr>
        <w:t xml:space="preserve"> of England and Wales </w:t>
      </w:r>
      <w:r w:rsidR="00AF51DD" w:rsidRPr="006B708D">
        <w:rPr>
          <w:rFonts w:ascii="Palatino Linotype" w:hAnsi="Palatino Linotype"/>
          <w:color w:val="1F1F1F"/>
        </w:rPr>
        <w:t>describes social media as ‘</w:t>
      </w:r>
      <w:r w:rsidRPr="006B708D">
        <w:rPr>
          <w:rFonts w:ascii="Palatino Linotype" w:hAnsi="Palatino Linotype"/>
          <w:color w:val="1F1F1F"/>
        </w:rPr>
        <w:t xml:space="preserve">websites and applications that enable users to create and share content or to </w:t>
      </w:r>
      <w:r w:rsidRPr="006B708D">
        <w:rPr>
          <w:rFonts w:ascii="Palatino Linotype" w:hAnsi="Palatino Linotype"/>
          <w:color w:val="1F1F1F"/>
        </w:rPr>
        <w:lastRenderedPageBreak/>
        <w:t>p</w:t>
      </w:r>
      <w:r w:rsidR="00AF51DD" w:rsidRPr="006B708D">
        <w:rPr>
          <w:rFonts w:ascii="Palatino Linotype" w:hAnsi="Palatino Linotype"/>
          <w:color w:val="1F1F1F"/>
        </w:rPr>
        <w:t>articipate in social networking’</w:t>
      </w:r>
      <w:r w:rsidR="00276BBE" w:rsidRPr="006B708D">
        <w:rPr>
          <w:rFonts w:ascii="Palatino Linotype" w:hAnsi="Palatino Linotype"/>
          <w:color w:val="1F1F1F"/>
        </w:rPr>
        <w:t>.</w:t>
      </w:r>
      <w:r w:rsidR="00727AED" w:rsidRPr="006B708D">
        <w:rPr>
          <w:rStyle w:val="FootnoteReference"/>
          <w:rFonts w:ascii="Palatino Linotype" w:hAnsi="Palatino Linotype"/>
          <w:color w:val="1F1F1F"/>
        </w:rPr>
        <w:t xml:space="preserve"> </w:t>
      </w:r>
      <w:r w:rsidR="00727AED" w:rsidRPr="006B708D">
        <w:rPr>
          <w:rStyle w:val="FootnoteReference"/>
          <w:rFonts w:ascii="Palatino Linotype" w:hAnsi="Palatino Linotype"/>
          <w:color w:val="1F1F1F"/>
        </w:rPr>
        <w:footnoteReference w:id="1"/>
      </w:r>
      <w:r w:rsidR="00276BBE" w:rsidRPr="006B708D">
        <w:rPr>
          <w:rFonts w:ascii="Palatino Linotype" w:hAnsi="Palatino Linotype"/>
          <w:color w:val="1F1F1F"/>
        </w:rPr>
        <w:t xml:space="preserve"> It</w:t>
      </w:r>
      <w:r w:rsidRPr="006B708D">
        <w:rPr>
          <w:rFonts w:ascii="Palatino Linotype" w:hAnsi="Palatino Linotype"/>
          <w:color w:val="1F1F1F"/>
        </w:rPr>
        <w:t xml:space="preserve"> comes in a wide range of forms including social networking sites (e.g. Facebook, LinkedIn), weblogs, micro-blogging sites (Twitter, Tumblr etc.) and other interactive forums and discussion boards.</w:t>
      </w:r>
      <w:r w:rsidR="002D1A10" w:rsidRPr="006B708D">
        <w:rPr>
          <w:rFonts w:ascii="Palatino Linotype" w:hAnsi="Palatino Linotype"/>
          <w:color w:val="1F1F1F"/>
        </w:rPr>
        <w:t xml:space="preserve">  </w:t>
      </w:r>
      <w:r w:rsidRPr="006B708D">
        <w:rPr>
          <w:rFonts w:ascii="Palatino Linotype" w:hAnsi="Palatino Linotype"/>
        </w:rPr>
        <w:t>Facebook</w:t>
      </w:r>
      <w:r w:rsidRPr="006B708D">
        <w:rPr>
          <w:rStyle w:val="FootnoteReference"/>
          <w:rFonts w:ascii="Palatino Linotype" w:hAnsi="Palatino Linotype"/>
        </w:rPr>
        <w:footnoteReference w:id="2"/>
      </w:r>
      <w:r w:rsidRPr="006B708D">
        <w:rPr>
          <w:rFonts w:ascii="Palatino Linotype" w:hAnsi="Palatino Linotype"/>
        </w:rPr>
        <w:t xml:space="preserve"> continues to be the largest social networking service in the </w:t>
      </w:r>
      <w:r w:rsidR="008F3814" w:rsidRPr="006B708D">
        <w:rPr>
          <w:rFonts w:ascii="Palatino Linotype" w:hAnsi="Palatino Linotype"/>
        </w:rPr>
        <w:t>UK followed</w:t>
      </w:r>
      <w:r w:rsidRPr="006B708D">
        <w:rPr>
          <w:rFonts w:ascii="Palatino Linotype" w:hAnsi="Palatino Linotype"/>
        </w:rPr>
        <w:t xml:space="preserve"> by Twitter</w:t>
      </w:r>
      <w:r w:rsidRPr="006B708D">
        <w:rPr>
          <w:rStyle w:val="FootnoteReference"/>
          <w:rFonts w:ascii="Palatino Linotype" w:hAnsi="Palatino Linotype"/>
        </w:rPr>
        <w:footnoteReference w:id="3"/>
      </w:r>
      <w:r w:rsidRPr="006B708D">
        <w:rPr>
          <w:rFonts w:ascii="Palatino Linotype" w:hAnsi="Palatino Linotype"/>
        </w:rPr>
        <w:t xml:space="preserve">  and then LinkedIn</w:t>
      </w:r>
      <w:r w:rsidRPr="006B708D">
        <w:rPr>
          <w:rStyle w:val="FootnoteReference"/>
          <w:rFonts w:ascii="Palatino Linotype" w:hAnsi="Palatino Linotype"/>
        </w:rPr>
        <w:footnoteReference w:id="4"/>
      </w:r>
      <w:r w:rsidRPr="006B708D">
        <w:rPr>
          <w:rFonts w:ascii="Palatino Linotype" w:hAnsi="Palatino Linotype"/>
        </w:rPr>
        <w:t xml:space="preserve"> .</w:t>
      </w:r>
      <w:r w:rsidR="003D5741" w:rsidRPr="003D5741">
        <w:t xml:space="preserve"> </w:t>
      </w:r>
      <w:r w:rsidR="003D5741">
        <w:rPr>
          <w:rFonts w:ascii="Palatino Linotype" w:hAnsi="Palatino Linotype"/>
        </w:rPr>
        <w:t>Facebook has</w:t>
      </w:r>
      <w:r w:rsidR="003D5741" w:rsidRPr="003D5741">
        <w:rPr>
          <w:rFonts w:ascii="Palatino Linotype" w:hAnsi="Palatino Linotype"/>
        </w:rPr>
        <w:t xml:space="preserve"> </w:t>
      </w:r>
      <w:r w:rsidR="00351F18">
        <w:rPr>
          <w:rFonts w:ascii="Palatino Linotype" w:hAnsi="Palatino Linotype"/>
        </w:rPr>
        <w:t>40.7 million user</w:t>
      </w:r>
      <w:r w:rsidR="003D5741" w:rsidRPr="003D5741">
        <w:rPr>
          <w:rFonts w:ascii="Palatino Linotype" w:hAnsi="Palatino Linotype"/>
        </w:rPr>
        <w:t xml:space="preserve">s, </w:t>
      </w:r>
      <w:r w:rsidR="003D5741">
        <w:rPr>
          <w:rFonts w:ascii="Palatino Linotype" w:hAnsi="Palatino Linotype"/>
        </w:rPr>
        <w:t xml:space="preserve">Twitter </w:t>
      </w:r>
      <w:r w:rsidR="003D5741" w:rsidRPr="003D5741">
        <w:rPr>
          <w:rFonts w:ascii="Palatino Linotype" w:hAnsi="Palatino Linotype"/>
        </w:rPr>
        <w:t xml:space="preserve">21.6 million users and </w:t>
      </w:r>
      <w:r w:rsidR="003D5741">
        <w:rPr>
          <w:rFonts w:ascii="Palatino Linotype" w:hAnsi="Palatino Linotype"/>
        </w:rPr>
        <w:t>LinkedIn 20.7 million users</w:t>
      </w:r>
      <w:r w:rsidR="002B3AB4">
        <w:rPr>
          <w:rFonts w:ascii="Palatino Linotype" w:hAnsi="Palatino Linotype"/>
        </w:rPr>
        <w:t xml:space="preserve"> respectively</w:t>
      </w:r>
      <w:r w:rsidR="00937F4F">
        <w:rPr>
          <w:rFonts w:ascii="Palatino Linotype" w:hAnsi="Palatino Linotype"/>
        </w:rPr>
        <w:t>.</w:t>
      </w:r>
      <w:r w:rsidRPr="003D5741">
        <w:rPr>
          <w:rStyle w:val="FootnoteReference"/>
          <w:rFonts w:ascii="Palatino Linotype" w:hAnsi="Palatino Linotype"/>
        </w:rPr>
        <w:footnoteReference w:id="5"/>
      </w:r>
      <w:r w:rsidRPr="006B708D">
        <w:rPr>
          <w:rFonts w:ascii="Palatino Linotype" w:hAnsi="Palatino Linotype"/>
        </w:rPr>
        <w:t xml:space="preserve"> </w:t>
      </w:r>
      <w:r w:rsidR="00451541" w:rsidRPr="006B708D">
        <w:rPr>
          <w:rFonts w:ascii="Palatino Linotype" w:hAnsi="Palatino Linotype"/>
        </w:rPr>
        <w:t xml:space="preserve">Blogs are also very popular </w:t>
      </w:r>
      <w:r w:rsidR="00276BBE" w:rsidRPr="006B708D">
        <w:rPr>
          <w:rFonts w:ascii="Palatino Linotype" w:hAnsi="Palatino Linotype"/>
        </w:rPr>
        <w:t>(</w:t>
      </w:r>
      <w:r w:rsidR="00451541" w:rsidRPr="006B708D">
        <w:rPr>
          <w:rFonts w:ascii="Palatino Linotype" w:hAnsi="Palatino Linotype"/>
        </w:rPr>
        <w:t>being</w:t>
      </w:r>
      <w:r w:rsidRPr="006B708D">
        <w:rPr>
          <w:rFonts w:ascii="Palatino Linotype" w:eastAsia="Calibri" w:hAnsi="Palatino Linotype"/>
          <w:lang w:eastAsia="en-US"/>
        </w:rPr>
        <w:t xml:space="preserve"> </w:t>
      </w:r>
      <w:r w:rsidR="00451541" w:rsidRPr="006B708D">
        <w:rPr>
          <w:rFonts w:ascii="Palatino Linotype" w:eastAsia="Calibri" w:hAnsi="Palatino Linotype"/>
          <w:color w:val="000000"/>
          <w:shd w:val="clear" w:color="auto" w:fill="FFFFFF"/>
          <w:lang w:eastAsia="en-US"/>
        </w:rPr>
        <w:t>regularly updated</w:t>
      </w:r>
      <w:r w:rsidRPr="006B708D">
        <w:rPr>
          <w:rFonts w:ascii="Palatino Linotype" w:eastAsia="Calibri" w:hAnsi="Palatino Linotype"/>
          <w:color w:val="000000"/>
          <w:shd w:val="clear" w:color="auto" w:fill="FFFFFF"/>
          <w:lang w:eastAsia="en-US"/>
        </w:rPr>
        <w:t xml:space="preserve"> web page</w:t>
      </w:r>
      <w:r w:rsidR="00451541" w:rsidRPr="006B708D">
        <w:rPr>
          <w:rFonts w:ascii="Palatino Linotype" w:eastAsia="Calibri" w:hAnsi="Palatino Linotype"/>
          <w:color w:val="000000"/>
          <w:shd w:val="clear" w:color="auto" w:fill="FFFFFF"/>
          <w:lang w:eastAsia="en-US"/>
        </w:rPr>
        <w:t>s</w:t>
      </w:r>
      <w:r w:rsidR="00AF51DD" w:rsidRPr="006B708D">
        <w:rPr>
          <w:rFonts w:ascii="Palatino Linotype" w:eastAsia="Calibri" w:hAnsi="Palatino Linotype"/>
          <w:color w:val="252525"/>
          <w:shd w:val="clear" w:color="auto" w:fill="FFFFFF"/>
          <w:lang w:eastAsia="en-US"/>
        </w:rPr>
        <w:t xml:space="preserve"> ‘</w:t>
      </w:r>
      <w:r w:rsidRPr="006B708D">
        <w:rPr>
          <w:rFonts w:ascii="Palatino Linotype" w:eastAsia="Calibri" w:hAnsi="Palatino Linotype"/>
          <w:shd w:val="clear" w:color="auto" w:fill="FFFFFF"/>
          <w:lang w:eastAsia="en-US"/>
        </w:rPr>
        <w:t>consisting of several posts or distinct chunks of information per page, usually arranged in reverse chronological order</w:t>
      </w:r>
      <w:r w:rsidR="00AF51DD" w:rsidRPr="006B708D">
        <w:rPr>
          <w:rFonts w:ascii="Palatino Linotype" w:eastAsia="Calibri" w:hAnsi="Palatino Linotype"/>
          <w:color w:val="252525"/>
          <w:shd w:val="clear" w:color="auto" w:fill="FFFFFF"/>
          <w:lang w:eastAsia="en-US"/>
        </w:rPr>
        <w:t>’</w:t>
      </w:r>
      <w:r w:rsidR="00276BBE" w:rsidRPr="006B708D">
        <w:rPr>
          <w:rFonts w:ascii="Palatino Linotype" w:eastAsia="Calibri" w:hAnsi="Palatino Linotype"/>
          <w:color w:val="252525"/>
          <w:shd w:val="clear" w:color="auto" w:fill="FFFFFF"/>
          <w:lang w:eastAsia="en-US"/>
        </w:rPr>
        <w:t>)</w:t>
      </w:r>
      <w:r w:rsidRPr="006B708D">
        <w:rPr>
          <w:rFonts w:ascii="Palatino Linotype" w:eastAsia="Calibri" w:hAnsi="Palatino Linotype"/>
          <w:color w:val="252525"/>
          <w:shd w:val="clear" w:color="auto" w:fill="FFFFFF"/>
          <w:lang w:eastAsia="en-US"/>
        </w:rPr>
        <w:t>.</w:t>
      </w:r>
      <w:r w:rsidRPr="006B708D">
        <w:rPr>
          <w:rStyle w:val="FootnoteReference"/>
          <w:rFonts w:ascii="Palatino Linotype" w:eastAsia="Calibri" w:hAnsi="Palatino Linotype"/>
          <w:color w:val="252525"/>
          <w:shd w:val="clear" w:color="auto" w:fill="FFFFFF"/>
          <w:lang w:eastAsia="en-US"/>
        </w:rPr>
        <w:footnoteReference w:id="6"/>
      </w:r>
      <w:r w:rsidRPr="006B708D">
        <w:rPr>
          <w:rFonts w:ascii="Palatino Linotype" w:eastAsia="Calibri" w:hAnsi="Palatino Linotype"/>
          <w:color w:val="252525"/>
          <w:shd w:val="clear" w:color="auto" w:fill="FFFFFF"/>
          <w:lang w:eastAsia="en-US"/>
        </w:rPr>
        <w:t xml:space="preserve">  </w:t>
      </w:r>
      <w:r w:rsidRPr="006B708D">
        <w:rPr>
          <w:rFonts w:ascii="Palatino Linotype" w:eastAsia="Calibri" w:hAnsi="Palatino Linotype"/>
          <w:color w:val="000000"/>
          <w:shd w:val="clear" w:color="auto" w:fill="FFFFFF"/>
          <w:lang w:eastAsia="en-US"/>
        </w:rPr>
        <w:t xml:space="preserve">There are many legal blogs, sometimes referred to as </w:t>
      </w:r>
      <w:r w:rsidR="00AF51DD" w:rsidRPr="006B708D">
        <w:rPr>
          <w:rFonts w:ascii="Palatino Linotype" w:eastAsia="Calibri" w:hAnsi="Palatino Linotype"/>
          <w:color w:val="000000"/>
          <w:shd w:val="clear" w:color="auto" w:fill="FFFFFF"/>
          <w:lang w:eastAsia="en-US"/>
        </w:rPr>
        <w:t>‘</w:t>
      </w:r>
      <w:proofErr w:type="spellStart"/>
      <w:r w:rsidRPr="006B708D">
        <w:rPr>
          <w:rFonts w:ascii="Palatino Linotype" w:eastAsia="Calibri" w:hAnsi="Palatino Linotype"/>
          <w:color w:val="000000"/>
          <w:shd w:val="clear" w:color="auto" w:fill="FFFFFF"/>
          <w:lang w:eastAsia="en-US"/>
        </w:rPr>
        <w:t>blawgs</w:t>
      </w:r>
      <w:proofErr w:type="spellEnd"/>
      <w:r w:rsidRPr="006B708D">
        <w:rPr>
          <w:rFonts w:ascii="Palatino Linotype" w:eastAsia="Calibri" w:hAnsi="Palatino Linotype"/>
          <w:color w:val="000000"/>
          <w:shd w:val="clear" w:color="auto" w:fill="FFFFFF"/>
          <w:lang w:eastAsia="en-US"/>
        </w:rPr>
        <w:t>, covering matters relating to the law.</w:t>
      </w:r>
      <w:r w:rsidRPr="006B708D">
        <w:rPr>
          <w:rStyle w:val="FootnoteReference"/>
          <w:rFonts w:ascii="Palatino Linotype" w:eastAsia="Calibri" w:hAnsi="Palatino Linotype"/>
          <w:color w:val="000000"/>
          <w:shd w:val="clear" w:color="auto" w:fill="FFFFFF"/>
          <w:lang w:eastAsia="en-US"/>
        </w:rPr>
        <w:footnoteReference w:id="7"/>
      </w:r>
      <w:r w:rsidRPr="006B708D">
        <w:rPr>
          <w:rFonts w:ascii="Palatino Linotype" w:eastAsia="Calibri" w:hAnsi="Palatino Linotype"/>
          <w:color w:val="000000"/>
          <w:shd w:val="clear" w:color="auto" w:fill="FFFFFF"/>
          <w:lang w:eastAsia="en-US"/>
        </w:rPr>
        <w:t xml:space="preserve">   </w:t>
      </w:r>
      <w:r w:rsidRPr="006B708D">
        <w:rPr>
          <w:rFonts w:ascii="Palatino Linotype" w:hAnsi="Palatino Linotype"/>
        </w:rPr>
        <w:t xml:space="preserve"> </w:t>
      </w:r>
      <w:r w:rsidR="00EA5E57" w:rsidRPr="006B708D">
        <w:rPr>
          <w:rFonts w:ascii="Palatino Linotype" w:hAnsi="Palatino Linotype"/>
        </w:rPr>
        <w:t>S</w:t>
      </w:r>
      <w:r w:rsidR="00AF32B1" w:rsidRPr="006B708D">
        <w:rPr>
          <w:rFonts w:ascii="Palatino Linotype" w:hAnsi="Palatino Linotype"/>
        </w:rPr>
        <w:t xml:space="preserve">ervices like </w:t>
      </w:r>
      <w:r w:rsidR="009B095F" w:rsidRPr="006B708D">
        <w:rPr>
          <w:rFonts w:ascii="Palatino Linotype" w:hAnsi="Palatino Linotype"/>
        </w:rPr>
        <w:t>WordP</w:t>
      </w:r>
      <w:r w:rsidRPr="006B708D">
        <w:rPr>
          <w:rFonts w:ascii="Palatino Linotype" w:hAnsi="Palatino Linotype"/>
        </w:rPr>
        <w:t>ress</w:t>
      </w:r>
      <w:r w:rsidR="00AE312B" w:rsidRPr="006B708D">
        <w:rPr>
          <w:rStyle w:val="FootnoteReference"/>
          <w:rFonts w:ascii="Palatino Linotype" w:hAnsi="Palatino Linotype"/>
        </w:rPr>
        <w:footnoteReference w:id="8"/>
      </w:r>
      <w:r w:rsidR="00AF32B1" w:rsidRPr="006B708D">
        <w:rPr>
          <w:rFonts w:ascii="Palatino Linotype" w:hAnsi="Palatino Linotype"/>
        </w:rPr>
        <w:t xml:space="preserve"> allow</w:t>
      </w:r>
      <w:r w:rsidR="00EA5E57" w:rsidRPr="006B708D">
        <w:rPr>
          <w:rFonts w:ascii="Palatino Linotype" w:hAnsi="Palatino Linotype"/>
        </w:rPr>
        <w:t xml:space="preserve"> people</w:t>
      </w:r>
      <w:r w:rsidR="00AF32B1" w:rsidRPr="006B708D">
        <w:rPr>
          <w:rFonts w:ascii="Palatino Linotype" w:hAnsi="Palatino Linotype"/>
        </w:rPr>
        <w:t xml:space="preserve"> to set up and maintain blogs with relative </w:t>
      </w:r>
      <w:r w:rsidR="009B095F" w:rsidRPr="006B708D">
        <w:rPr>
          <w:rFonts w:ascii="Palatino Linotype" w:hAnsi="Palatino Linotype"/>
        </w:rPr>
        <w:t>ease. WordP</w:t>
      </w:r>
      <w:r w:rsidR="00AF32B1" w:rsidRPr="006B708D">
        <w:rPr>
          <w:rFonts w:ascii="Palatino Linotype" w:hAnsi="Palatino Linotype"/>
        </w:rPr>
        <w:t>ress</w:t>
      </w:r>
      <w:r w:rsidRPr="006B708D">
        <w:rPr>
          <w:rFonts w:ascii="Palatino Linotype" w:hAnsi="Palatino Linotype"/>
        </w:rPr>
        <w:t xml:space="preserve"> has grown to be the most used blogging tool in the world with over 60 million websites, its </w:t>
      </w:r>
      <w:r w:rsidRPr="006B708D">
        <w:rPr>
          <w:rFonts w:ascii="Palatino Linotype" w:hAnsi="Palatino Linotype"/>
        </w:rPr>
        <w:lastRenderedPageBreak/>
        <w:t>popularity no doubt attributable in part to the fact it does not charge for most of its services.</w:t>
      </w:r>
      <w:r w:rsidRPr="006B708D">
        <w:rPr>
          <w:rStyle w:val="FootnoteReference"/>
          <w:rFonts w:ascii="Palatino Linotype" w:hAnsi="Palatino Linotype"/>
        </w:rPr>
        <w:footnoteReference w:id="9"/>
      </w:r>
      <w:r w:rsidRPr="006B708D">
        <w:rPr>
          <w:rFonts w:ascii="Palatino Linotype" w:hAnsi="Palatino Linotype"/>
        </w:rPr>
        <w:t xml:space="preserve">  </w:t>
      </w:r>
    </w:p>
    <w:p w14:paraId="13E4B611" w14:textId="6622CEFE" w:rsidR="002D5B49" w:rsidRPr="006B708D" w:rsidRDefault="002607D0" w:rsidP="006B708D">
      <w:pPr>
        <w:spacing w:after="160" w:line="480" w:lineRule="auto"/>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 xml:space="preserve">How can blogs be used </w:t>
      </w:r>
      <w:r w:rsidR="00AE6B2F" w:rsidRPr="006B708D">
        <w:rPr>
          <w:rFonts w:ascii="Palatino Linotype" w:eastAsia="Calibri" w:hAnsi="Palatino Linotype" w:cs="Times New Roman"/>
          <w:i/>
          <w:sz w:val="24"/>
          <w:szCs w:val="24"/>
          <w:lang w:eastAsia="en-US"/>
        </w:rPr>
        <w:t>in</w:t>
      </w:r>
      <w:r w:rsidR="00373E6C" w:rsidRPr="006B708D">
        <w:rPr>
          <w:rFonts w:ascii="Palatino Linotype" w:eastAsia="Calibri" w:hAnsi="Palatino Linotype" w:cs="Times New Roman"/>
          <w:i/>
          <w:sz w:val="24"/>
          <w:szCs w:val="24"/>
          <w:lang w:eastAsia="en-US"/>
        </w:rPr>
        <w:t xml:space="preserve"> legal teaching</w:t>
      </w:r>
      <w:r w:rsidR="007B75AB" w:rsidRPr="006B708D">
        <w:rPr>
          <w:rFonts w:ascii="Palatino Linotype" w:eastAsia="Calibri" w:hAnsi="Palatino Linotype" w:cs="Times New Roman"/>
          <w:i/>
          <w:sz w:val="24"/>
          <w:szCs w:val="24"/>
          <w:lang w:eastAsia="en-US"/>
        </w:rPr>
        <w:t xml:space="preserve">? </w:t>
      </w:r>
    </w:p>
    <w:p w14:paraId="59691E64" w14:textId="59FBD363" w:rsidR="00AE6B2F" w:rsidRPr="006B708D" w:rsidRDefault="00D00EBF" w:rsidP="006B708D">
      <w:pPr>
        <w:spacing w:after="160" w:line="480" w:lineRule="auto"/>
        <w:jc w:val="both"/>
        <w:rPr>
          <w:rFonts w:ascii="Palatino Linotype" w:eastAsia="Calibri" w:hAnsi="Palatino Linotype" w:cs="Times New Roman"/>
          <w:color w:val="000000"/>
          <w:sz w:val="24"/>
          <w:szCs w:val="24"/>
          <w:shd w:val="clear" w:color="auto" w:fill="FFFFFF"/>
          <w:lang w:eastAsia="en-US"/>
        </w:rPr>
      </w:pPr>
      <w:r w:rsidRPr="006B708D">
        <w:rPr>
          <w:rFonts w:ascii="Palatino Linotype" w:hAnsi="Palatino Linotype" w:cs="Times New Roman"/>
          <w:sz w:val="24"/>
          <w:szCs w:val="24"/>
        </w:rPr>
        <w:t>Blogs are quite a flexible tool and can</w:t>
      </w:r>
      <w:r w:rsidR="007D0E5C" w:rsidRPr="006B708D">
        <w:rPr>
          <w:rFonts w:ascii="Palatino Linotype" w:hAnsi="Palatino Linotype" w:cs="Times New Roman"/>
          <w:sz w:val="24"/>
          <w:szCs w:val="24"/>
        </w:rPr>
        <w:t xml:space="preserve"> be adapted to</w:t>
      </w:r>
      <w:r w:rsidR="00EB692D" w:rsidRPr="006B708D">
        <w:rPr>
          <w:rFonts w:ascii="Palatino Linotype" w:hAnsi="Palatino Linotype" w:cs="Times New Roman"/>
          <w:sz w:val="24"/>
          <w:szCs w:val="24"/>
        </w:rPr>
        <w:t xml:space="preserve"> suit a user’s requirements</w:t>
      </w:r>
      <w:r w:rsidRPr="006B708D">
        <w:rPr>
          <w:rFonts w:ascii="Palatino Linotype" w:hAnsi="Palatino Linotype" w:cs="Times New Roman"/>
          <w:sz w:val="24"/>
          <w:szCs w:val="24"/>
        </w:rPr>
        <w:t>.</w:t>
      </w:r>
      <w:r w:rsidR="00C26C4C" w:rsidRPr="006B708D">
        <w:rPr>
          <w:rFonts w:ascii="Palatino Linotype" w:hAnsi="Palatino Linotype" w:cs="Times New Roman"/>
          <w:sz w:val="24"/>
          <w:szCs w:val="24"/>
        </w:rPr>
        <w:t xml:space="preserve"> </w:t>
      </w:r>
      <w:r w:rsidR="00C26C4C" w:rsidRPr="006B708D">
        <w:rPr>
          <w:rFonts w:ascii="Palatino Linotype" w:eastAsia="Calibri" w:hAnsi="Palatino Linotype" w:cs="Times New Roman"/>
          <w:sz w:val="24"/>
          <w:szCs w:val="24"/>
          <w:lang w:eastAsia="en-US"/>
        </w:rPr>
        <w:t>They</w:t>
      </w:r>
      <w:r w:rsidR="00E63B7A" w:rsidRPr="006B708D">
        <w:rPr>
          <w:rFonts w:ascii="Palatino Linotype" w:eastAsia="Calibri" w:hAnsi="Palatino Linotype" w:cs="Times New Roman"/>
          <w:color w:val="000000"/>
          <w:sz w:val="24"/>
          <w:szCs w:val="24"/>
          <w:shd w:val="clear" w:color="auto" w:fill="FFFFFF"/>
          <w:lang w:eastAsia="en-US"/>
        </w:rPr>
        <w:t xml:space="preserve"> may be created and maintained by one person</w:t>
      </w:r>
      <w:r w:rsidR="0012725A" w:rsidRPr="006B708D">
        <w:rPr>
          <w:rFonts w:ascii="Palatino Linotype" w:eastAsia="Calibri" w:hAnsi="Palatino Linotype" w:cs="Times New Roman"/>
          <w:color w:val="000000"/>
          <w:sz w:val="24"/>
          <w:szCs w:val="24"/>
          <w:shd w:val="clear" w:color="auto" w:fill="FFFFFF"/>
          <w:lang w:eastAsia="en-US"/>
        </w:rPr>
        <w:t xml:space="preserve"> (such as a lecturer)</w:t>
      </w:r>
      <w:r w:rsidR="00E63B7A" w:rsidRPr="006B708D">
        <w:rPr>
          <w:rFonts w:ascii="Palatino Linotype" w:eastAsia="Calibri" w:hAnsi="Palatino Linotype" w:cs="Times New Roman"/>
          <w:color w:val="000000"/>
          <w:sz w:val="24"/>
          <w:szCs w:val="24"/>
          <w:shd w:val="clear" w:color="auto" w:fill="FFFFFF"/>
          <w:lang w:eastAsia="en-US"/>
        </w:rPr>
        <w:t xml:space="preserve"> but they can also be managed by a small group of people or involve large communities of contributors.</w:t>
      </w:r>
      <w:r w:rsidR="0012725A" w:rsidRPr="006B708D">
        <w:rPr>
          <w:rStyle w:val="FootnoteReference"/>
          <w:rFonts w:ascii="Palatino Linotype" w:eastAsia="Calibri" w:hAnsi="Palatino Linotype" w:cs="Times New Roman"/>
          <w:color w:val="000000"/>
          <w:sz w:val="24"/>
          <w:szCs w:val="24"/>
          <w:shd w:val="clear" w:color="auto" w:fill="FFFFFF"/>
          <w:lang w:eastAsia="en-US"/>
        </w:rPr>
        <w:footnoteReference w:id="10"/>
      </w:r>
      <w:r w:rsidR="00EB692D" w:rsidRPr="006B708D">
        <w:rPr>
          <w:rFonts w:ascii="Palatino Linotype" w:eastAsia="Calibri" w:hAnsi="Palatino Linotype" w:cs="Times New Roman"/>
          <w:color w:val="000000"/>
          <w:sz w:val="24"/>
          <w:szCs w:val="24"/>
          <w:shd w:val="clear" w:color="auto" w:fill="FFFFFF"/>
          <w:lang w:eastAsia="en-US"/>
        </w:rPr>
        <w:t xml:space="preserve"> A lecturer might set up and maintain a blog as a way of communicating with students, posting relevant material to the blog site </w:t>
      </w:r>
      <w:r w:rsidR="00EB692D" w:rsidRPr="006B708D">
        <w:rPr>
          <w:rFonts w:ascii="Palatino Linotype" w:hAnsi="Palatino Linotype" w:cs="Times New Roman"/>
          <w:sz w:val="24"/>
          <w:szCs w:val="24"/>
        </w:rPr>
        <w:t>(legal updates, links to relevant webpages</w:t>
      </w:r>
      <w:r w:rsidR="000621F5" w:rsidRPr="006B708D">
        <w:rPr>
          <w:rFonts w:ascii="Palatino Linotype" w:hAnsi="Palatino Linotype" w:cs="Times New Roman"/>
          <w:sz w:val="24"/>
          <w:szCs w:val="24"/>
        </w:rPr>
        <w:t xml:space="preserve"> etc.) and giving students</w:t>
      </w:r>
      <w:r w:rsidR="00EB692D" w:rsidRPr="006B708D">
        <w:rPr>
          <w:rFonts w:ascii="Palatino Linotype" w:hAnsi="Palatino Linotype" w:cs="Times New Roman"/>
          <w:sz w:val="24"/>
          <w:szCs w:val="24"/>
        </w:rPr>
        <w:t xml:space="preserve"> the ability to make comments and ask questions.</w:t>
      </w:r>
      <w:r w:rsidR="00EB692D" w:rsidRPr="006B708D">
        <w:rPr>
          <w:rStyle w:val="FootnoteReference"/>
          <w:rFonts w:ascii="Palatino Linotype" w:hAnsi="Palatino Linotype" w:cs="Times New Roman"/>
          <w:sz w:val="24"/>
          <w:szCs w:val="24"/>
        </w:rPr>
        <w:footnoteReference w:id="11"/>
      </w:r>
      <w:r w:rsidR="00EB692D" w:rsidRPr="006B708D">
        <w:rPr>
          <w:rFonts w:ascii="Palatino Linotype" w:hAnsi="Palatino Linotype" w:cs="Times New Roman"/>
          <w:sz w:val="24"/>
          <w:szCs w:val="24"/>
        </w:rPr>
        <w:t xml:space="preserve"> </w:t>
      </w:r>
      <w:r w:rsidR="00EB692D" w:rsidRPr="006B708D">
        <w:rPr>
          <w:rFonts w:ascii="Palatino Linotype" w:eastAsia="Calibri" w:hAnsi="Palatino Linotype" w:cs="Times New Roman"/>
          <w:color w:val="000000"/>
          <w:sz w:val="24"/>
          <w:szCs w:val="24"/>
          <w:shd w:val="clear" w:color="auto" w:fill="FFFFFF"/>
          <w:lang w:eastAsia="en-US"/>
        </w:rPr>
        <w:t xml:space="preserve"> </w:t>
      </w:r>
      <w:r w:rsidR="0012725A" w:rsidRPr="006B708D">
        <w:rPr>
          <w:rFonts w:ascii="Palatino Linotype" w:eastAsia="Calibri" w:hAnsi="Palatino Linotype" w:cs="Times New Roman"/>
          <w:color w:val="000000"/>
          <w:sz w:val="24"/>
          <w:szCs w:val="24"/>
          <w:shd w:val="clear" w:color="auto" w:fill="FFFFFF"/>
          <w:lang w:eastAsia="en-US"/>
        </w:rPr>
        <w:t xml:space="preserve"> It is also possible to set up blog networks, where</w:t>
      </w:r>
      <w:r w:rsidR="00EB692D" w:rsidRPr="006B708D">
        <w:rPr>
          <w:rFonts w:ascii="Palatino Linotype" w:eastAsia="Calibri" w:hAnsi="Palatino Linotype" w:cs="Times New Roman"/>
          <w:color w:val="000000"/>
          <w:sz w:val="24"/>
          <w:szCs w:val="24"/>
          <w:shd w:val="clear" w:color="auto" w:fill="FFFFFF"/>
          <w:lang w:eastAsia="en-US"/>
        </w:rPr>
        <w:t>, for example, the</w:t>
      </w:r>
      <w:r w:rsidR="0012725A" w:rsidRPr="006B708D">
        <w:rPr>
          <w:rFonts w:ascii="Palatino Linotype" w:eastAsia="Calibri" w:hAnsi="Palatino Linotype" w:cs="Times New Roman"/>
          <w:color w:val="000000"/>
          <w:sz w:val="24"/>
          <w:szCs w:val="24"/>
          <w:shd w:val="clear" w:color="auto" w:fill="FFFFFF"/>
          <w:lang w:eastAsia="en-US"/>
        </w:rPr>
        <w:t xml:space="preserve"> lecturer and each student has their own blog</w:t>
      </w:r>
      <w:r w:rsidR="000621F5" w:rsidRPr="006B708D">
        <w:rPr>
          <w:rFonts w:ascii="Palatino Linotype" w:eastAsia="Calibri" w:hAnsi="Palatino Linotype" w:cs="Times New Roman"/>
          <w:color w:val="000000"/>
          <w:sz w:val="24"/>
          <w:szCs w:val="24"/>
          <w:shd w:val="clear" w:color="auto" w:fill="FFFFFF"/>
          <w:lang w:eastAsia="en-US"/>
        </w:rPr>
        <w:t xml:space="preserve"> for teaching and learning purposes</w:t>
      </w:r>
      <w:r w:rsidR="0012725A" w:rsidRPr="006B708D">
        <w:rPr>
          <w:rFonts w:ascii="Palatino Linotype" w:eastAsia="Calibri" w:hAnsi="Palatino Linotype" w:cs="Times New Roman"/>
          <w:color w:val="000000"/>
          <w:sz w:val="24"/>
          <w:szCs w:val="24"/>
          <w:shd w:val="clear" w:color="auto" w:fill="FFFFFF"/>
          <w:lang w:eastAsia="en-US"/>
        </w:rPr>
        <w:t>.</w:t>
      </w:r>
      <w:r w:rsidR="0012725A" w:rsidRPr="006B708D">
        <w:rPr>
          <w:rStyle w:val="FootnoteReference"/>
          <w:rFonts w:ascii="Palatino Linotype" w:eastAsia="Calibri" w:hAnsi="Palatino Linotype" w:cs="Times New Roman"/>
          <w:color w:val="000000"/>
          <w:sz w:val="24"/>
          <w:szCs w:val="24"/>
          <w:shd w:val="clear" w:color="auto" w:fill="FFFFFF"/>
          <w:lang w:eastAsia="en-US"/>
        </w:rPr>
        <w:footnoteReference w:id="12"/>
      </w:r>
      <w:r w:rsidR="00E63B7A" w:rsidRPr="006B708D">
        <w:rPr>
          <w:rFonts w:ascii="Palatino Linotype" w:eastAsia="Calibri" w:hAnsi="Palatino Linotype" w:cs="Times New Roman"/>
          <w:color w:val="000000"/>
          <w:sz w:val="24"/>
          <w:szCs w:val="24"/>
          <w:shd w:val="clear" w:color="auto" w:fill="FFFFFF"/>
          <w:lang w:eastAsia="en-US"/>
        </w:rPr>
        <w:t xml:space="preserve"> </w:t>
      </w:r>
      <w:r w:rsidR="0062242B" w:rsidRPr="006B708D">
        <w:rPr>
          <w:rFonts w:ascii="Palatino Linotype" w:hAnsi="Palatino Linotype" w:cs="Times New Roman"/>
          <w:sz w:val="24"/>
          <w:szCs w:val="24"/>
        </w:rPr>
        <w:t>In addition to the content and fun</w:t>
      </w:r>
      <w:r w:rsidR="00400C0E" w:rsidRPr="006B708D">
        <w:rPr>
          <w:rFonts w:ascii="Palatino Linotype" w:hAnsi="Palatino Linotype" w:cs="Times New Roman"/>
          <w:sz w:val="24"/>
          <w:szCs w:val="24"/>
        </w:rPr>
        <w:t>ctionality envisaged with a lecturer maintained</w:t>
      </w:r>
      <w:r w:rsidR="0062242B" w:rsidRPr="006B708D">
        <w:rPr>
          <w:rFonts w:ascii="Palatino Linotype" w:hAnsi="Palatino Linotype" w:cs="Times New Roman"/>
          <w:sz w:val="24"/>
          <w:szCs w:val="24"/>
        </w:rPr>
        <w:t xml:space="preserve"> blog, the additional purpose of the blog network is to allow students to develop a reflective journal of sorts and to receive comments from their lecturer and their peers.</w:t>
      </w:r>
      <w:r w:rsidR="0062242B" w:rsidRPr="006B708D">
        <w:rPr>
          <w:rStyle w:val="FootnoteReference"/>
          <w:rFonts w:ascii="Palatino Linotype" w:hAnsi="Palatino Linotype" w:cs="Times New Roman"/>
          <w:sz w:val="24"/>
          <w:szCs w:val="24"/>
        </w:rPr>
        <w:footnoteReference w:id="13"/>
      </w:r>
      <w:r w:rsidR="0062242B" w:rsidRPr="006B708D">
        <w:rPr>
          <w:rFonts w:ascii="Palatino Linotype" w:hAnsi="Palatino Linotype" w:cs="Times New Roman"/>
          <w:sz w:val="24"/>
          <w:szCs w:val="24"/>
        </w:rPr>
        <w:t xml:space="preserve"> </w:t>
      </w:r>
      <w:r w:rsidR="00C26C4C" w:rsidRPr="006B708D">
        <w:rPr>
          <w:rFonts w:ascii="Palatino Linotype" w:eastAsia="Calibri" w:hAnsi="Palatino Linotype" w:cs="Times New Roman"/>
          <w:color w:val="000000"/>
          <w:sz w:val="24"/>
          <w:szCs w:val="24"/>
          <w:shd w:val="clear" w:color="auto" w:fill="FFFFFF"/>
          <w:lang w:eastAsia="en-US"/>
        </w:rPr>
        <w:t>These type</w:t>
      </w:r>
      <w:r w:rsidR="00A11884" w:rsidRPr="006B708D">
        <w:rPr>
          <w:rFonts w:ascii="Palatino Linotype" w:eastAsia="Calibri" w:hAnsi="Palatino Linotype" w:cs="Times New Roman"/>
          <w:color w:val="000000"/>
          <w:sz w:val="24"/>
          <w:szCs w:val="24"/>
          <w:shd w:val="clear" w:color="auto" w:fill="FFFFFF"/>
          <w:lang w:eastAsia="en-US"/>
        </w:rPr>
        <w:t>s</w:t>
      </w:r>
      <w:r w:rsidR="00C26C4C" w:rsidRPr="006B708D">
        <w:rPr>
          <w:rFonts w:ascii="Palatino Linotype" w:eastAsia="Calibri" w:hAnsi="Palatino Linotype" w:cs="Times New Roman"/>
          <w:color w:val="000000"/>
          <w:sz w:val="24"/>
          <w:szCs w:val="24"/>
          <w:shd w:val="clear" w:color="auto" w:fill="FFFFFF"/>
          <w:lang w:eastAsia="en-US"/>
        </w:rPr>
        <w:t xml:space="preserve"> of </w:t>
      </w:r>
      <w:r w:rsidR="00A11884" w:rsidRPr="006B708D">
        <w:rPr>
          <w:rFonts w:ascii="Palatino Linotype" w:eastAsia="Calibri" w:hAnsi="Palatino Linotype" w:cs="Times New Roman"/>
          <w:color w:val="000000"/>
          <w:sz w:val="24"/>
          <w:szCs w:val="24"/>
          <w:shd w:val="clear" w:color="auto" w:fill="FFFFFF"/>
          <w:lang w:eastAsia="en-US"/>
        </w:rPr>
        <w:t>blog</w:t>
      </w:r>
      <w:r w:rsidR="001F793A" w:rsidRPr="006B708D">
        <w:rPr>
          <w:rFonts w:ascii="Palatino Linotype" w:eastAsia="Calibri" w:hAnsi="Palatino Linotype" w:cs="Times New Roman"/>
          <w:color w:val="000000"/>
          <w:sz w:val="24"/>
          <w:szCs w:val="24"/>
          <w:shd w:val="clear" w:color="auto" w:fill="FFFFFF"/>
          <w:lang w:eastAsia="en-US"/>
        </w:rPr>
        <w:t xml:space="preserve"> have a learning and teaching</w:t>
      </w:r>
      <w:r w:rsidR="000621F5" w:rsidRPr="006B708D">
        <w:rPr>
          <w:rFonts w:ascii="Palatino Linotype" w:eastAsia="Calibri" w:hAnsi="Palatino Linotype" w:cs="Times New Roman"/>
          <w:color w:val="000000"/>
          <w:sz w:val="24"/>
          <w:szCs w:val="24"/>
          <w:shd w:val="clear" w:color="auto" w:fill="FFFFFF"/>
          <w:lang w:eastAsia="en-US"/>
        </w:rPr>
        <w:t xml:space="preserve"> focus</w:t>
      </w:r>
      <w:r w:rsidR="0001078A" w:rsidRPr="006B708D">
        <w:rPr>
          <w:rFonts w:ascii="Palatino Linotype" w:eastAsia="Calibri" w:hAnsi="Palatino Linotype" w:cs="Times New Roman"/>
          <w:color w:val="000000"/>
          <w:sz w:val="24"/>
          <w:szCs w:val="24"/>
          <w:shd w:val="clear" w:color="auto" w:fill="FFFFFF"/>
          <w:lang w:eastAsia="en-US"/>
        </w:rPr>
        <w:t xml:space="preserve"> and accordingly the intended </w:t>
      </w:r>
      <w:r w:rsidR="0062242B" w:rsidRPr="006B708D">
        <w:rPr>
          <w:rFonts w:ascii="Palatino Linotype" w:eastAsia="Calibri" w:hAnsi="Palatino Linotype" w:cs="Times New Roman"/>
          <w:color w:val="000000"/>
          <w:sz w:val="24"/>
          <w:szCs w:val="24"/>
          <w:shd w:val="clear" w:color="auto" w:fill="FFFFFF"/>
          <w:lang w:eastAsia="en-US"/>
        </w:rPr>
        <w:t>readers</w:t>
      </w:r>
      <w:r w:rsidR="0001078A" w:rsidRPr="006B708D">
        <w:rPr>
          <w:rFonts w:ascii="Palatino Linotype" w:eastAsia="Calibri" w:hAnsi="Palatino Linotype" w:cs="Times New Roman"/>
          <w:color w:val="000000"/>
          <w:sz w:val="24"/>
          <w:szCs w:val="24"/>
          <w:shd w:val="clear" w:color="auto" w:fill="FFFFFF"/>
          <w:lang w:eastAsia="en-US"/>
        </w:rPr>
        <w:t xml:space="preserve"> of the blog(s) are primarily</w:t>
      </w:r>
      <w:r w:rsidR="00400C0E" w:rsidRPr="006B708D">
        <w:rPr>
          <w:rFonts w:ascii="Palatino Linotype" w:eastAsia="Calibri" w:hAnsi="Palatino Linotype" w:cs="Times New Roman"/>
          <w:color w:val="000000"/>
          <w:sz w:val="24"/>
          <w:szCs w:val="24"/>
          <w:shd w:val="clear" w:color="auto" w:fill="FFFFFF"/>
          <w:lang w:eastAsia="en-US"/>
        </w:rPr>
        <w:t xml:space="preserve"> all</w:t>
      </w:r>
      <w:r w:rsidR="0001078A" w:rsidRPr="006B708D">
        <w:rPr>
          <w:rFonts w:ascii="Palatino Linotype" w:eastAsia="Calibri" w:hAnsi="Palatino Linotype" w:cs="Times New Roman"/>
          <w:color w:val="000000"/>
          <w:sz w:val="24"/>
          <w:szCs w:val="24"/>
          <w:shd w:val="clear" w:color="auto" w:fill="FFFFFF"/>
          <w:lang w:eastAsia="en-US"/>
        </w:rPr>
        <w:t xml:space="preserve"> part of</w:t>
      </w:r>
      <w:r w:rsidR="0062242B" w:rsidRPr="006B708D">
        <w:rPr>
          <w:rFonts w:ascii="Palatino Linotype" w:eastAsia="Calibri" w:hAnsi="Palatino Linotype" w:cs="Times New Roman"/>
          <w:color w:val="000000"/>
          <w:sz w:val="24"/>
          <w:szCs w:val="24"/>
          <w:shd w:val="clear" w:color="auto" w:fill="FFFFFF"/>
          <w:lang w:eastAsia="en-US"/>
        </w:rPr>
        <w:t xml:space="preserve"> the relevant teaching module. </w:t>
      </w:r>
      <w:r w:rsidR="009E42B7">
        <w:rPr>
          <w:rFonts w:ascii="Palatino Linotype" w:eastAsia="Calibri" w:hAnsi="Palatino Linotype" w:cs="Times New Roman"/>
          <w:color w:val="000000"/>
          <w:sz w:val="24"/>
          <w:szCs w:val="24"/>
          <w:shd w:val="clear" w:color="auto" w:fill="FFFFFF"/>
          <w:lang w:eastAsia="en-US"/>
        </w:rPr>
        <w:t>However, a</w:t>
      </w:r>
      <w:r w:rsidR="000621F5" w:rsidRPr="006B708D">
        <w:rPr>
          <w:rFonts w:ascii="Palatino Linotype" w:eastAsia="Calibri" w:hAnsi="Palatino Linotype" w:cs="Times New Roman"/>
          <w:color w:val="000000"/>
          <w:sz w:val="24"/>
          <w:szCs w:val="24"/>
          <w:shd w:val="clear" w:color="auto" w:fill="FFFFFF"/>
          <w:lang w:eastAsia="en-US"/>
        </w:rPr>
        <w:t>s the</w:t>
      </w:r>
      <w:r w:rsidR="00F55FC5">
        <w:rPr>
          <w:rFonts w:ascii="Palatino Linotype" w:eastAsia="Calibri" w:hAnsi="Palatino Linotype" w:cs="Times New Roman"/>
          <w:color w:val="000000"/>
          <w:sz w:val="24"/>
          <w:szCs w:val="24"/>
          <w:shd w:val="clear" w:color="auto" w:fill="FFFFFF"/>
          <w:lang w:eastAsia="en-US"/>
        </w:rPr>
        <w:t xml:space="preserve"> following</w:t>
      </w:r>
      <w:r w:rsidR="000621F5" w:rsidRPr="006B708D">
        <w:rPr>
          <w:rFonts w:ascii="Palatino Linotype" w:eastAsia="Calibri" w:hAnsi="Palatino Linotype" w:cs="Times New Roman"/>
          <w:color w:val="000000"/>
          <w:sz w:val="24"/>
          <w:szCs w:val="24"/>
          <w:shd w:val="clear" w:color="auto" w:fill="FFFFFF"/>
          <w:lang w:eastAsia="en-US"/>
        </w:rPr>
        <w:t xml:space="preserve"> Northumbria </w:t>
      </w:r>
      <w:r w:rsidR="000621F5" w:rsidRPr="006B708D">
        <w:rPr>
          <w:rFonts w:ascii="Palatino Linotype" w:eastAsia="Calibri" w:hAnsi="Palatino Linotype" w:cs="Times New Roman"/>
          <w:color w:val="000000"/>
          <w:sz w:val="24"/>
          <w:szCs w:val="24"/>
          <w:shd w:val="clear" w:color="auto" w:fill="FFFFFF"/>
          <w:lang w:eastAsia="en-US"/>
        </w:rPr>
        <w:lastRenderedPageBreak/>
        <w:t>University case study will illustrate, another form of blog is where</w:t>
      </w:r>
      <w:r w:rsidR="00016FE8" w:rsidRPr="006B708D">
        <w:rPr>
          <w:rFonts w:ascii="Palatino Linotype" w:eastAsia="Calibri" w:hAnsi="Palatino Linotype" w:cs="Times New Roman"/>
          <w:color w:val="000000"/>
          <w:sz w:val="24"/>
          <w:szCs w:val="24"/>
          <w:shd w:val="clear" w:color="auto" w:fill="FFFFFF"/>
          <w:lang w:eastAsia="en-US"/>
        </w:rPr>
        <w:t xml:space="preserve"> law students are the primary</w:t>
      </w:r>
      <w:r w:rsidR="000621F5" w:rsidRPr="006B708D">
        <w:rPr>
          <w:rFonts w:ascii="Palatino Linotype" w:eastAsia="Calibri" w:hAnsi="Palatino Linotype" w:cs="Times New Roman"/>
          <w:color w:val="000000"/>
          <w:sz w:val="24"/>
          <w:szCs w:val="24"/>
          <w:shd w:val="clear" w:color="auto" w:fill="FFFFFF"/>
          <w:lang w:eastAsia="en-US"/>
        </w:rPr>
        <w:t xml:space="preserve"> content creators, writing posts</w:t>
      </w:r>
      <w:r w:rsidR="00016FE8" w:rsidRPr="006B708D">
        <w:rPr>
          <w:rFonts w:ascii="Palatino Linotype" w:eastAsia="Calibri" w:hAnsi="Palatino Linotype" w:cs="Times New Roman"/>
          <w:color w:val="000000"/>
          <w:sz w:val="24"/>
          <w:szCs w:val="24"/>
          <w:shd w:val="clear" w:color="auto" w:fill="FFFFFF"/>
          <w:lang w:eastAsia="en-US"/>
        </w:rPr>
        <w:t xml:space="preserve"> </w:t>
      </w:r>
      <w:r w:rsidR="001F793A" w:rsidRPr="006B708D">
        <w:rPr>
          <w:rFonts w:ascii="Palatino Linotype" w:eastAsia="Calibri" w:hAnsi="Palatino Linotype" w:cs="Times New Roman"/>
          <w:color w:val="000000"/>
          <w:sz w:val="24"/>
          <w:szCs w:val="24"/>
          <w:shd w:val="clear" w:color="auto" w:fill="FFFFFF"/>
          <w:lang w:eastAsia="en-US"/>
        </w:rPr>
        <w:t xml:space="preserve">with the specific intention of these being read by </w:t>
      </w:r>
      <w:r w:rsidR="009E42B7">
        <w:rPr>
          <w:rFonts w:ascii="Palatino Linotype" w:eastAsia="Calibri" w:hAnsi="Palatino Linotype" w:cs="Times New Roman"/>
          <w:color w:val="000000"/>
          <w:sz w:val="24"/>
          <w:szCs w:val="24"/>
          <w:shd w:val="clear" w:color="auto" w:fill="FFFFFF"/>
          <w:lang w:eastAsia="en-US"/>
        </w:rPr>
        <w:t>individuals</w:t>
      </w:r>
      <w:r w:rsidR="009E42B7" w:rsidRPr="006B708D">
        <w:rPr>
          <w:rFonts w:ascii="Palatino Linotype" w:eastAsia="Calibri" w:hAnsi="Palatino Linotype" w:cs="Times New Roman"/>
          <w:color w:val="000000"/>
          <w:sz w:val="24"/>
          <w:szCs w:val="24"/>
          <w:shd w:val="clear" w:color="auto" w:fill="FFFFFF"/>
          <w:lang w:eastAsia="en-US"/>
        </w:rPr>
        <w:t xml:space="preserve"> </w:t>
      </w:r>
      <w:r w:rsidR="001F793A" w:rsidRPr="006B708D">
        <w:rPr>
          <w:rFonts w:ascii="Palatino Linotype" w:eastAsia="Calibri" w:hAnsi="Palatino Linotype" w:cs="Times New Roman"/>
          <w:color w:val="000000"/>
          <w:sz w:val="24"/>
          <w:szCs w:val="24"/>
          <w:shd w:val="clear" w:color="auto" w:fill="FFFFFF"/>
          <w:lang w:eastAsia="en-US"/>
        </w:rPr>
        <w:t>external to the university</w:t>
      </w:r>
      <w:r w:rsidR="00C91961" w:rsidRPr="006B708D">
        <w:rPr>
          <w:rFonts w:ascii="Palatino Linotype" w:eastAsia="Calibri" w:hAnsi="Palatino Linotype" w:cs="Times New Roman"/>
          <w:color w:val="000000"/>
          <w:sz w:val="24"/>
          <w:szCs w:val="24"/>
          <w:shd w:val="clear" w:color="auto" w:fill="FFFFFF"/>
          <w:lang w:eastAsia="en-US"/>
        </w:rPr>
        <w:t xml:space="preserve">. </w:t>
      </w:r>
      <w:r w:rsidR="00453351" w:rsidRPr="006B708D">
        <w:rPr>
          <w:rFonts w:ascii="Palatino Linotype" w:eastAsia="Calibri" w:hAnsi="Palatino Linotype" w:cs="Times New Roman"/>
          <w:color w:val="000000"/>
          <w:sz w:val="24"/>
          <w:szCs w:val="24"/>
          <w:shd w:val="clear" w:color="auto" w:fill="FFFFFF"/>
          <w:lang w:eastAsia="en-US"/>
        </w:rPr>
        <w:t>As well as</w:t>
      </w:r>
      <w:r w:rsidR="0001078A" w:rsidRPr="006B708D">
        <w:rPr>
          <w:rFonts w:ascii="Palatino Linotype" w:eastAsia="Calibri" w:hAnsi="Palatino Linotype" w:cs="Times New Roman"/>
          <w:color w:val="000000"/>
          <w:sz w:val="24"/>
          <w:szCs w:val="24"/>
          <w:shd w:val="clear" w:color="auto" w:fill="FFFFFF"/>
          <w:lang w:eastAsia="en-US"/>
        </w:rPr>
        <w:t xml:space="preserve"> </w:t>
      </w:r>
      <w:r w:rsidR="00453351" w:rsidRPr="006B708D">
        <w:rPr>
          <w:rFonts w:ascii="Palatino Linotype" w:eastAsia="Calibri" w:hAnsi="Palatino Linotype" w:cs="Times New Roman"/>
          <w:color w:val="000000"/>
          <w:sz w:val="24"/>
          <w:szCs w:val="24"/>
          <w:shd w:val="clear" w:color="auto" w:fill="FFFFFF"/>
          <w:lang w:eastAsia="en-US"/>
        </w:rPr>
        <w:t>potentially being of educational value, th</w:t>
      </w:r>
      <w:r w:rsidR="00016FE8" w:rsidRPr="006B708D">
        <w:rPr>
          <w:rFonts w:ascii="Palatino Linotype" w:eastAsia="Calibri" w:hAnsi="Palatino Linotype" w:cs="Times New Roman"/>
          <w:color w:val="000000"/>
          <w:sz w:val="24"/>
          <w:szCs w:val="24"/>
          <w:shd w:val="clear" w:color="auto" w:fill="FFFFFF"/>
          <w:lang w:eastAsia="en-US"/>
        </w:rPr>
        <w:t>is type of blog is also</w:t>
      </w:r>
      <w:r w:rsidR="005E73C8" w:rsidRPr="006B708D">
        <w:rPr>
          <w:rFonts w:ascii="Palatino Linotype" w:eastAsia="Calibri" w:hAnsi="Palatino Linotype" w:cs="Times New Roman"/>
          <w:color w:val="000000"/>
          <w:sz w:val="24"/>
          <w:szCs w:val="24"/>
          <w:shd w:val="clear" w:color="auto" w:fill="FFFFFF"/>
          <w:lang w:eastAsia="en-US"/>
        </w:rPr>
        <w:t xml:space="preserve"> more</w:t>
      </w:r>
      <w:r w:rsidR="00453351" w:rsidRPr="006B708D">
        <w:rPr>
          <w:rFonts w:ascii="Palatino Linotype" w:eastAsia="Calibri" w:hAnsi="Palatino Linotype" w:cs="Times New Roman"/>
          <w:color w:val="000000"/>
          <w:sz w:val="24"/>
          <w:szCs w:val="24"/>
          <w:shd w:val="clear" w:color="auto" w:fill="FFFFFF"/>
          <w:lang w:eastAsia="en-US"/>
        </w:rPr>
        <w:t xml:space="preserve"> aligned to a public legal education agenda</w:t>
      </w:r>
      <w:r w:rsidR="00B27403" w:rsidRPr="006B708D">
        <w:rPr>
          <w:rFonts w:ascii="Palatino Linotype" w:eastAsia="Calibri" w:hAnsi="Palatino Linotype" w:cs="Times New Roman"/>
          <w:color w:val="000000"/>
          <w:sz w:val="24"/>
          <w:szCs w:val="24"/>
          <w:shd w:val="clear" w:color="auto" w:fill="FFFFFF"/>
          <w:lang w:eastAsia="en-US"/>
        </w:rPr>
        <w:t xml:space="preserve"> (discussed further below)</w:t>
      </w:r>
      <w:r w:rsidR="00453351" w:rsidRPr="006B708D">
        <w:rPr>
          <w:rFonts w:ascii="Palatino Linotype" w:eastAsia="Calibri" w:hAnsi="Palatino Linotype" w:cs="Times New Roman"/>
          <w:color w:val="000000"/>
          <w:sz w:val="24"/>
          <w:szCs w:val="24"/>
          <w:shd w:val="clear" w:color="auto" w:fill="FFFFFF"/>
          <w:lang w:eastAsia="en-US"/>
        </w:rPr>
        <w:t>.</w:t>
      </w:r>
    </w:p>
    <w:p w14:paraId="3BA60141" w14:textId="77777777" w:rsidR="00627E0D" w:rsidRPr="006B708D" w:rsidRDefault="00627E0D" w:rsidP="006B708D">
      <w:pPr>
        <w:shd w:val="clear" w:color="auto" w:fill="FFFFFF"/>
        <w:spacing w:after="160" w:line="480" w:lineRule="auto"/>
        <w:jc w:val="both"/>
        <w:outlineLvl w:val="1"/>
        <w:rPr>
          <w:rFonts w:ascii="Palatino Linotype" w:hAnsi="Palatino Linotype" w:cs="Times New Roman"/>
          <w:sz w:val="24"/>
          <w:szCs w:val="24"/>
        </w:rPr>
      </w:pPr>
    </w:p>
    <w:p w14:paraId="64A74DD8" w14:textId="5DF36FF6" w:rsidR="000F6669" w:rsidRPr="006B708D" w:rsidRDefault="00EA1F00" w:rsidP="006B708D">
      <w:pPr>
        <w:spacing w:after="160" w:line="480" w:lineRule="auto"/>
        <w:ind w:left="709" w:right="946" w:hanging="709"/>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 xml:space="preserve">2. </w:t>
      </w:r>
      <w:r w:rsidR="0034450E" w:rsidRPr="006B708D">
        <w:rPr>
          <w:rFonts w:ascii="Palatino Linotype" w:eastAsia="Calibri" w:hAnsi="Palatino Linotype" w:cs="Times New Roman"/>
          <w:b/>
          <w:sz w:val="24"/>
          <w:szCs w:val="24"/>
          <w:lang w:eastAsia="en-US"/>
        </w:rPr>
        <w:t>No</w:t>
      </w:r>
      <w:r w:rsidR="004028E2" w:rsidRPr="006B708D">
        <w:rPr>
          <w:rFonts w:ascii="Palatino Linotype" w:eastAsia="Calibri" w:hAnsi="Palatino Linotype" w:cs="Times New Roman"/>
          <w:b/>
          <w:sz w:val="24"/>
          <w:szCs w:val="24"/>
          <w:lang w:eastAsia="en-US"/>
        </w:rPr>
        <w:t>r</w:t>
      </w:r>
      <w:r w:rsidRPr="006B708D">
        <w:rPr>
          <w:rFonts w:ascii="Palatino Linotype" w:eastAsia="Calibri" w:hAnsi="Palatino Linotype" w:cs="Times New Roman"/>
          <w:b/>
          <w:sz w:val="24"/>
          <w:szCs w:val="24"/>
          <w:lang w:eastAsia="en-US"/>
        </w:rPr>
        <w:t>thumbria University Case Study</w:t>
      </w:r>
    </w:p>
    <w:p w14:paraId="01623309" w14:textId="6C207EC3" w:rsidR="00236A2D" w:rsidRPr="006B708D" w:rsidRDefault="005350CF" w:rsidP="006B708D">
      <w:pPr>
        <w:spacing w:after="160" w:line="480" w:lineRule="auto"/>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T</w:t>
      </w:r>
      <w:r w:rsidR="00236A2D" w:rsidRPr="006B708D">
        <w:rPr>
          <w:rFonts w:ascii="Palatino Linotype" w:eastAsia="Calibri" w:hAnsi="Palatino Linotype" w:cs="Times New Roman"/>
          <w:i/>
          <w:sz w:val="24"/>
          <w:szCs w:val="24"/>
          <w:lang w:eastAsia="en-US"/>
        </w:rPr>
        <w:t>he Student Law Office</w:t>
      </w:r>
    </w:p>
    <w:p w14:paraId="2F4C9266" w14:textId="6A32078A" w:rsidR="00236A2D" w:rsidRPr="006B708D" w:rsidRDefault="00AF32B1" w:rsidP="006B708D">
      <w:pPr>
        <w:spacing w:after="160" w:line="480" w:lineRule="auto"/>
        <w:ind w:right="-22"/>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sz w:val="24"/>
          <w:szCs w:val="24"/>
          <w:lang w:eastAsia="en-US"/>
        </w:rPr>
        <w:t>Northumbria University has</w:t>
      </w:r>
      <w:r w:rsidR="00236A2D" w:rsidRPr="006B708D">
        <w:rPr>
          <w:rFonts w:ascii="Palatino Linotype" w:eastAsia="Calibri" w:hAnsi="Palatino Linotype" w:cs="Times New Roman"/>
          <w:sz w:val="24"/>
          <w:szCs w:val="24"/>
          <w:lang w:eastAsia="en-US"/>
        </w:rPr>
        <w:t xml:space="preserve"> </w:t>
      </w:r>
      <w:r w:rsidRPr="006B708D">
        <w:rPr>
          <w:rFonts w:ascii="Palatino Linotype" w:eastAsia="Calibri" w:hAnsi="Palatino Linotype" w:cs="Times New Roman"/>
          <w:sz w:val="24"/>
          <w:szCs w:val="24"/>
          <w:lang w:eastAsia="en-US"/>
        </w:rPr>
        <w:t>one of the longest running live-</w:t>
      </w:r>
      <w:r w:rsidR="00236A2D" w:rsidRPr="006B708D">
        <w:rPr>
          <w:rFonts w:ascii="Palatino Linotype" w:eastAsia="Calibri" w:hAnsi="Palatino Linotype" w:cs="Times New Roman"/>
          <w:sz w:val="24"/>
          <w:szCs w:val="24"/>
          <w:lang w:eastAsia="en-US"/>
        </w:rPr>
        <w:t>client law clinics in the United Kingdom</w:t>
      </w:r>
      <w:r w:rsidR="004B00BC">
        <w:rPr>
          <w:rFonts w:ascii="Palatino Linotype" w:eastAsia="Calibri" w:hAnsi="Palatino Linotype" w:cs="Times New Roman"/>
          <w:sz w:val="24"/>
          <w:szCs w:val="24"/>
          <w:lang w:eastAsia="en-US"/>
        </w:rPr>
        <w:t xml:space="preserve"> (UK)</w:t>
      </w:r>
      <w:r w:rsidR="00236A2D" w:rsidRPr="006B708D">
        <w:rPr>
          <w:rFonts w:ascii="Palatino Linotype" w:eastAsia="Calibri" w:hAnsi="Palatino Linotype" w:cs="Times New Roman"/>
          <w:sz w:val="24"/>
          <w:szCs w:val="24"/>
          <w:vertAlign w:val="superscript"/>
          <w:lang w:eastAsia="en-US"/>
        </w:rPr>
        <w:footnoteReference w:id="14"/>
      </w:r>
      <w:r w:rsidR="00236A2D" w:rsidRPr="006B708D">
        <w:rPr>
          <w:rFonts w:ascii="Palatino Linotype" w:eastAsia="Calibri" w:hAnsi="Palatino Linotype" w:cs="Times New Roman"/>
          <w:sz w:val="24"/>
          <w:szCs w:val="24"/>
          <w:lang w:eastAsia="en-US"/>
        </w:rPr>
        <w:t xml:space="preserve">. All students enrolled on the </w:t>
      </w:r>
      <w:r w:rsidR="00956F94" w:rsidRPr="006B708D">
        <w:rPr>
          <w:rFonts w:ascii="Palatino Linotype" w:eastAsia="Calibri" w:hAnsi="Palatino Linotype" w:cs="Times New Roman"/>
          <w:sz w:val="24"/>
          <w:szCs w:val="24"/>
          <w:lang w:eastAsia="en-US"/>
        </w:rPr>
        <w:t>four-year</w:t>
      </w:r>
      <w:r w:rsidR="00236A2D" w:rsidRPr="006B708D">
        <w:rPr>
          <w:rFonts w:ascii="Palatino Linotype" w:eastAsia="Calibri" w:hAnsi="Palatino Linotype" w:cs="Times New Roman"/>
          <w:sz w:val="24"/>
          <w:szCs w:val="24"/>
          <w:lang w:eastAsia="en-US"/>
        </w:rPr>
        <w:t xml:space="preserve"> </w:t>
      </w:r>
      <w:r w:rsidR="00B61FEC" w:rsidRPr="006B708D">
        <w:rPr>
          <w:rFonts w:ascii="Palatino Linotype" w:eastAsia="Calibri" w:hAnsi="Palatino Linotype" w:cs="Times New Roman"/>
          <w:sz w:val="24"/>
          <w:szCs w:val="24"/>
          <w:lang w:eastAsia="en-US"/>
        </w:rPr>
        <w:t>M Law E</w:t>
      </w:r>
      <w:r w:rsidR="00074546" w:rsidRPr="006B708D">
        <w:rPr>
          <w:rFonts w:ascii="Palatino Linotype" w:eastAsia="Calibri" w:hAnsi="Palatino Linotype" w:cs="Times New Roman"/>
          <w:sz w:val="24"/>
          <w:szCs w:val="24"/>
          <w:lang w:eastAsia="en-US"/>
        </w:rPr>
        <w:t>xempting law degree</w:t>
      </w:r>
      <w:r w:rsidR="00096D03" w:rsidRPr="006B708D">
        <w:rPr>
          <w:rStyle w:val="FootnoteReference"/>
          <w:rFonts w:ascii="Palatino Linotype" w:eastAsia="Calibri" w:hAnsi="Palatino Linotype" w:cs="Times New Roman"/>
          <w:sz w:val="24"/>
          <w:szCs w:val="24"/>
          <w:lang w:eastAsia="en-US"/>
        </w:rPr>
        <w:footnoteReference w:id="15"/>
      </w:r>
      <w:r w:rsidR="00236A2D" w:rsidRPr="006B708D">
        <w:rPr>
          <w:rFonts w:ascii="Palatino Linotype" w:eastAsia="Calibri" w:hAnsi="Palatino Linotype" w:cs="Times New Roman"/>
          <w:sz w:val="24"/>
          <w:szCs w:val="24"/>
          <w:lang w:eastAsia="en-US"/>
        </w:rPr>
        <w:t xml:space="preserve"> must undertake a year-long</w:t>
      </w:r>
      <w:r w:rsidR="0002106E" w:rsidRPr="006B708D">
        <w:rPr>
          <w:rFonts w:ascii="Palatino Linotype" w:eastAsia="Calibri" w:hAnsi="Palatino Linotype" w:cs="Times New Roman"/>
          <w:sz w:val="24"/>
          <w:szCs w:val="24"/>
          <w:lang w:eastAsia="en-US"/>
        </w:rPr>
        <w:t xml:space="preserve"> assessed</w:t>
      </w:r>
      <w:r w:rsidR="00236A2D" w:rsidRPr="006B708D">
        <w:rPr>
          <w:rFonts w:ascii="Palatino Linotype" w:eastAsia="Calibri" w:hAnsi="Palatino Linotype" w:cs="Times New Roman"/>
          <w:sz w:val="24"/>
          <w:szCs w:val="24"/>
          <w:lang w:eastAsia="en-US"/>
        </w:rPr>
        <w:t xml:space="preserve"> clinical module, known as Student Law Office (SLO), in their final year. The students provide a free advice service to members of the public under the supervision of qu</w:t>
      </w:r>
      <w:r w:rsidR="00FD43C4" w:rsidRPr="006B708D">
        <w:rPr>
          <w:rFonts w:ascii="Palatino Linotype" w:eastAsia="Calibri" w:hAnsi="Palatino Linotype" w:cs="Times New Roman"/>
          <w:sz w:val="24"/>
          <w:szCs w:val="24"/>
          <w:lang w:eastAsia="en-US"/>
        </w:rPr>
        <w:t xml:space="preserve">alified practitioners. </w:t>
      </w:r>
      <w:r w:rsidR="00096D03" w:rsidRPr="006B708D">
        <w:rPr>
          <w:rFonts w:ascii="Palatino Linotype" w:eastAsia="Times New Roman" w:hAnsi="Palatino Linotype" w:cs="Arial"/>
          <w:sz w:val="24"/>
          <w:szCs w:val="24"/>
        </w:rPr>
        <w:t>Approximately 20</w:t>
      </w:r>
      <w:r w:rsidR="001C5757" w:rsidRPr="006B708D">
        <w:rPr>
          <w:rFonts w:ascii="Palatino Linotype" w:eastAsia="Times New Roman" w:hAnsi="Palatino Linotype" w:cs="Arial"/>
          <w:sz w:val="24"/>
          <w:szCs w:val="24"/>
        </w:rPr>
        <w:t xml:space="preserve"> solicitors, barristers and caseworkers supervise an average of 170 students each academic year in</w:t>
      </w:r>
      <w:r w:rsidR="00940877" w:rsidRPr="006B708D">
        <w:rPr>
          <w:rFonts w:ascii="Palatino Linotype" w:eastAsia="Times New Roman" w:hAnsi="Palatino Linotype" w:cs="Arial"/>
          <w:sz w:val="24"/>
          <w:szCs w:val="24"/>
        </w:rPr>
        <w:t xml:space="preserve"> the</w:t>
      </w:r>
      <w:r w:rsidR="001C5757" w:rsidRPr="006B708D">
        <w:rPr>
          <w:rFonts w:ascii="Palatino Linotype" w:eastAsia="Times New Roman" w:hAnsi="Palatino Linotype" w:cs="Arial"/>
          <w:sz w:val="24"/>
          <w:szCs w:val="24"/>
        </w:rPr>
        <w:t xml:space="preserve"> SLO who provide advice and representation to the general public. Students work in teams of six, referred to as ‘firms’ which </w:t>
      </w:r>
      <w:r w:rsidR="001C5757" w:rsidRPr="006B708D">
        <w:rPr>
          <w:rFonts w:ascii="Palatino Linotype" w:eastAsia="Times New Roman" w:hAnsi="Palatino Linotype" w:cs="Arial"/>
          <w:sz w:val="24"/>
          <w:szCs w:val="24"/>
        </w:rPr>
        <w:lastRenderedPageBreak/>
        <w:t xml:space="preserve">specialise in their supervisor’s area of expertise: civil litigation, crime, welfare benefits, employment, family etc. </w:t>
      </w:r>
      <w:r w:rsidR="00096D03" w:rsidRPr="006B708D">
        <w:rPr>
          <w:rFonts w:ascii="Palatino Linotype" w:eastAsia="Times New Roman" w:hAnsi="Palatino Linotype" w:cs="Arial"/>
          <w:sz w:val="24"/>
          <w:szCs w:val="24"/>
        </w:rPr>
        <w:t>In 2007</w:t>
      </w:r>
      <w:r w:rsidR="00DC17BF" w:rsidRPr="006B708D">
        <w:rPr>
          <w:rFonts w:ascii="Palatino Linotype" w:eastAsia="Times New Roman" w:hAnsi="Palatino Linotype" w:cs="Arial"/>
          <w:sz w:val="24"/>
          <w:szCs w:val="24"/>
        </w:rPr>
        <w:t>,</w:t>
      </w:r>
      <w:r w:rsidR="00096D03" w:rsidRPr="006B708D">
        <w:rPr>
          <w:rFonts w:ascii="Palatino Linotype" w:eastAsia="Times New Roman" w:hAnsi="Palatino Linotype" w:cs="Arial"/>
          <w:sz w:val="24"/>
          <w:szCs w:val="24"/>
        </w:rPr>
        <w:t xml:space="preserve"> t</w:t>
      </w:r>
      <w:r w:rsidR="001C5757" w:rsidRPr="006B708D">
        <w:rPr>
          <w:rFonts w:ascii="Palatino Linotype" w:eastAsia="Times New Roman" w:hAnsi="Palatino Linotype" w:cs="Arial"/>
          <w:sz w:val="24"/>
          <w:szCs w:val="24"/>
        </w:rPr>
        <w:t>h</w:t>
      </w:r>
      <w:r w:rsidR="00FC5AF1" w:rsidRPr="006B708D">
        <w:rPr>
          <w:rFonts w:ascii="Palatino Linotype" w:eastAsia="Times New Roman" w:hAnsi="Palatino Linotype" w:cs="Arial"/>
          <w:sz w:val="24"/>
          <w:szCs w:val="24"/>
        </w:rPr>
        <w:t>e SLO established a specialist B</w:t>
      </w:r>
      <w:r w:rsidR="001C5757" w:rsidRPr="006B708D">
        <w:rPr>
          <w:rFonts w:ascii="Palatino Linotype" w:eastAsia="Times New Roman" w:hAnsi="Palatino Linotype" w:cs="Arial"/>
          <w:sz w:val="24"/>
          <w:szCs w:val="24"/>
        </w:rPr>
        <w:t xml:space="preserve">usiness </w:t>
      </w:r>
      <w:r w:rsidR="00FC5AF1" w:rsidRPr="006B708D">
        <w:rPr>
          <w:rFonts w:ascii="Palatino Linotype" w:eastAsia="Times New Roman" w:hAnsi="Palatino Linotype" w:cs="Arial"/>
          <w:sz w:val="24"/>
          <w:szCs w:val="24"/>
        </w:rPr>
        <w:t>and Commercial Law C</w:t>
      </w:r>
      <w:r w:rsidR="00096D03" w:rsidRPr="006B708D">
        <w:rPr>
          <w:rFonts w:ascii="Palatino Linotype" w:eastAsia="Times New Roman" w:hAnsi="Palatino Linotype" w:cs="Arial"/>
          <w:sz w:val="24"/>
          <w:szCs w:val="24"/>
        </w:rPr>
        <w:t>linic</w:t>
      </w:r>
      <w:r w:rsidR="001C5757" w:rsidRPr="006B708D">
        <w:rPr>
          <w:rFonts w:ascii="Palatino Linotype" w:eastAsia="Times New Roman" w:hAnsi="Palatino Linotype" w:cs="Arial"/>
          <w:sz w:val="24"/>
          <w:szCs w:val="24"/>
        </w:rPr>
        <w:t>.</w:t>
      </w:r>
      <w:r w:rsidR="001C5757" w:rsidRPr="006B708D">
        <w:rPr>
          <w:rFonts w:ascii="Palatino Linotype" w:eastAsia="Times New Roman" w:hAnsi="Palatino Linotype" w:cs="Arial"/>
          <w:sz w:val="24"/>
          <w:szCs w:val="24"/>
          <w:vertAlign w:val="superscript"/>
        </w:rPr>
        <w:footnoteReference w:id="16"/>
      </w:r>
      <w:r w:rsidR="001C5757" w:rsidRPr="006B708D">
        <w:rPr>
          <w:rFonts w:ascii="Palatino Linotype" w:eastAsia="Times New Roman" w:hAnsi="Palatino Linotype" w:cs="Arial"/>
          <w:sz w:val="24"/>
          <w:szCs w:val="24"/>
        </w:rPr>
        <w:t xml:space="preserve"> </w:t>
      </w:r>
      <w:r w:rsidR="00504F03" w:rsidRPr="006B708D">
        <w:rPr>
          <w:rFonts w:ascii="Palatino Linotype" w:eastAsia="Times New Roman" w:hAnsi="Palatino Linotype" w:cs="Arial"/>
          <w:sz w:val="24"/>
          <w:szCs w:val="24"/>
        </w:rPr>
        <w:t>In the current academic year (2017-2018) t</w:t>
      </w:r>
      <w:r w:rsidR="00523E66">
        <w:rPr>
          <w:rFonts w:ascii="Palatino Linotype" w:eastAsia="Times New Roman" w:hAnsi="Palatino Linotype" w:cs="Arial"/>
          <w:sz w:val="24"/>
          <w:szCs w:val="24"/>
        </w:rPr>
        <w:t>wenty nine</w:t>
      </w:r>
      <w:r w:rsidR="00F55FC5">
        <w:rPr>
          <w:rFonts w:ascii="Palatino Linotype" w:eastAsia="Times New Roman" w:hAnsi="Palatino Linotype" w:cs="Arial"/>
          <w:sz w:val="24"/>
          <w:szCs w:val="24"/>
        </w:rPr>
        <w:t xml:space="preserve"> students</w:t>
      </w:r>
      <w:r w:rsidR="00504F03" w:rsidRPr="006B708D">
        <w:rPr>
          <w:rFonts w:ascii="Palatino Linotype" w:eastAsia="Times New Roman" w:hAnsi="Palatino Linotype" w:cs="Arial"/>
          <w:sz w:val="24"/>
          <w:szCs w:val="24"/>
        </w:rPr>
        <w:t xml:space="preserve"> work</w:t>
      </w:r>
      <w:r w:rsidR="00F55FC5">
        <w:rPr>
          <w:rFonts w:ascii="Palatino Linotype" w:eastAsia="Times New Roman" w:hAnsi="Palatino Linotype" w:cs="Arial"/>
          <w:sz w:val="24"/>
          <w:szCs w:val="24"/>
        </w:rPr>
        <w:t>ed</w:t>
      </w:r>
      <w:r w:rsidR="00504F03" w:rsidRPr="006B708D">
        <w:rPr>
          <w:rFonts w:ascii="Palatino Linotype" w:eastAsia="Times New Roman" w:hAnsi="Palatino Linotype" w:cs="Arial"/>
          <w:sz w:val="24"/>
          <w:szCs w:val="24"/>
        </w:rPr>
        <w:t xml:space="preserve"> in the Business and Commercial Law C</w:t>
      </w:r>
      <w:r w:rsidR="00467191" w:rsidRPr="006B708D">
        <w:rPr>
          <w:rFonts w:ascii="Palatino Linotype" w:eastAsia="Times New Roman" w:hAnsi="Palatino Linotype" w:cs="Arial"/>
          <w:sz w:val="24"/>
          <w:szCs w:val="24"/>
        </w:rPr>
        <w:t>linic offering a range of advice and assistance to entrepreneurs, companies, charities and social enterprises. Typical enquiries include requests for advice in relation</w:t>
      </w:r>
      <w:r w:rsidR="00A56827" w:rsidRPr="006B708D">
        <w:rPr>
          <w:rFonts w:ascii="Palatino Linotype" w:eastAsia="Times New Roman" w:hAnsi="Palatino Linotype" w:cs="Arial"/>
          <w:sz w:val="24"/>
          <w:szCs w:val="24"/>
        </w:rPr>
        <w:t xml:space="preserve"> to corporate governance</w:t>
      </w:r>
      <w:r w:rsidR="00467191" w:rsidRPr="006B708D">
        <w:rPr>
          <w:rFonts w:ascii="Palatino Linotype" w:eastAsia="Times New Roman" w:hAnsi="Palatino Linotype" w:cs="Arial"/>
          <w:sz w:val="24"/>
          <w:szCs w:val="24"/>
        </w:rPr>
        <w:t xml:space="preserve">, intellectual property and contracts. </w:t>
      </w:r>
      <w:r w:rsidR="00CC484F" w:rsidRPr="006B708D">
        <w:rPr>
          <w:rFonts w:ascii="Palatino Linotype" w:eastAsia="Times New Roman" w:hAnsi="Palatino Linotype" w:cs="Arial"/>
          <w:sz w:val="24"/>
          <w:szCs w:val="24"/>
        </w:rPr>
        <w:t xml:space="preserve">The work is predominantly non-contentious. </w:t>
      </w:r>
      <w:r w:rsidR="00504F03" w:rsidRPr="006B708D">
        <w:rPr>
          <w:rFonts w:ascii="Palatino Linotype" w:eastAsia="Times New Roman" w:hAnsi="Palatino Linotype" w:cs="Arial"/>
          <w:sz w:val="24"/>
          <w:szCs w:val="24"/>
        </w:rPr>
        <w:t xml:space="preserve"> </w:t>
      </w:r>
      <w:r w:rsidR="00061ACA" w:rsidRPr="006B708D">
        <w:rPr>
          <w:rFonts w:ascii="Palatino Linotype" w:eastAsia="Times New Roman" w:hAnsi="Palatino Linotype" w:cs="Arial"/>
          <w:sz w:val="24"/>
          <w:szCs w:val="24"/>
        </w:rPr>
        <w:t>The blog proje</w:t>
      </w:r>
      <w:r w:rsidR="00A56827" w:rsidRPr="006B708D">
        <w:rPr>
          <w:rFonts w:ascii="Palatino Linotype" w:eastAsia="Times New Roman" w:hAnsi="Palatino Linotype" w:cs="Arial"/>
          <w:sz w:val="24"/>
          <w:szCs w:val="24"/>
        </w:rPr>
        <w:t>ct has been running in the Business and C</w:t>
      </w:r>
      <w:r w:rsidR="00061ACA" w:rsidRPr="006B708D">
        <w:rPr>
          <w:rFonts w:ascii="Palatino Linotype" w:eastAsia="Times New Roman" w:hAnsi="Palatino Linotype" w:cs="Arial"/>
          <w:sz w:val="24"/>
          <w:szCs w:val="24"/>
        </w:rPr>
        <w:t>omm</w:t>
      </w:r>
      <w:r w:rsidR="00A56827" w:rsidRPr="006B708D">
        <w:rPr>
          <w:rFonts w:ascii="Palatino Linotype" w:eastAsia="Times New Roman" w:hAnsi="Palatino Linotype" w:cs="Arial"/>
          <w:sz w:val="24"/>
          <w:szCs w:val="24"/>
        </w:rPr>
        <w:t>ercial Law C</w:t>
      </w:r>
      <w:r w:rsidR="00DC17BF" w:rsidRPr="006B708D">
        <w:rPr>
          <w:rFonts w:ascii="Palatino Linotype" w:eastAsia="Times New Roman" w:hAnsi="Palatino Linotype" w:cs="Arial"/>
          <w:sz w:val="24"/>
          <w:szCs w:val="24"/>
        </w:rPr>
        <w:t>linic</w:t>
      </w:r>
      <w:r w:rsidR="00061ACA" w:rsidRPr="006B708D">
        <w:rPr>
          <w:rFonts w:ascii="Palatino Linotype" w:eastAsia="Times New Roman" w:hAnsi="Palatino Linotype" w:cs="Arial"/>
          <w:sz w:val="24"/>
          <w:szCs w:val="24"/>
        </w:rPr>
        <w:t xml:space="preserve"> since </w:t>
      </w:r>
      <w:r w:rsidR="008F246B" w:rsidRPr="006B708D">
        <w:rPr>
          <w:rFonts w:ascii="Palatino Linotype" w:eastAsia="Times New Roman" w:hAnsi="Palatino Linotype" w:cs="Arial"/>
          <w:sz w:val="24"/>
          <w:szCs w:val="24"/>
        </w:rPr>
        <w:t>autumn</w:t>
      </w:r>
      <w:r w:rsidR="00DC17BF" w:rsidRPr="006B708D">
        <w:rPr>
          <w:rFonts w:ascii="Palatino Linotype" w:eastAsia="Times New Roman" w:hAnsi="Palatino Linotype" w:cs="Arial"/>
          <w:sz w:val="24"/>
          <w:szCs w:val="24"/>
        </w:rPr>
        <w:t xml:space="preserve"> 2014. </w:t>
      </w:r>
    </w:p>
    <w:p w14:paraId="27991A64" w14:textId="7912D10D" w:rsidR="0080403A" w:rsidRPr="006B708D" w:rsidRDefault="00885530" w:rsidP="006B708D">
      <w:pPr>
        <w:spacing w:after="160" w:line="480" w:lineRule="auto"/>
        <w:ind w:left="709" w:right="946" w:hanging="709"/>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Blog p</w:t>
      </w:r>
      <w:r w:rsidR="0080403A" w:rsidRPr="006B708D">
        <w:rPr>
          <w:rFonts w:ascii="Palatino Linotype" w:eastAsia="Calibri" w:hAnsi="Palatino Linotype" w:cs="Times New Roman"/>
          <w:i/>
          <w:sz w:val="24"/>
          <w:szCs w:val="24"/>
          <w:lang w:eastAsia="en-US"/>
        </w:rPr>
        <w:t>roject</w:t>
      </w:r>
      <w:r w:rsidRPr="006B708D">
        <w:rPr>
          <w:rFonts w:ascii="Palatino Linotype" w:eastAsia="Calibri" w:hAnsi="Palatino Linotype" w:cs="Times New Roman"/>
          <w:i/>
          <w:sz w:val="24"/>
          <w:szCs w:val="24"/>
          <w:lang w:eastAsia="en-US"/>
        </w:rPr>
        <w:t xml:space="preserve"> o</w:t>
      </w:r>
      <w:r w:rsidR="003E590F" w:rsidRPr="006B708D">
        <w:rPr>
          <w:rFonts w:ascii="Palatino Linotype" w:eastAsia="Calibri" w:hAnsi="Palatino Linotype" w:cs="Times New Roman"/>
          <w:i/>
          <w:sz w:val="24"/>
          <w:szCs w:val="24"/>
          <w:lang w:eastAsia="en-US"/>
        </w:rPr>
        <w:t>verview</w:t>
      </w:r>
    </w:p>
    <w:p w14:paraId="14E733A1" w14:textId="3579A56A" w:rsidR="004A3264" w:rsidRPr="006B708D" w:rsidRDefault="00084EA2" w:rsidP="006B708D">
      <w:pPr>
        <w:spacing w:after="160" w:line="480" w:lineRule="auto"/>
        <w:jc w:val="both"/>
        <w:rPr>
          <w:rFonts w:ascii="Palatino Linotype" w:eastAsia="Calibri" w:hAnsi="Palatino Linotype" w:cs="Times New Roman"/>
          <w:color w:val="000000"/>
          <w:sz w:val="24"/>
          <w:szCs w:val="24"/>
          <w:shd w:val="clear" w:color="auto" w:fill="FFFFFF"/>
          <w:lang w:eastAsia="en-US"/>
        </w:rPr>
      </w:pPr>
      <w:r w:rsidRPr="006B708D">
        <w:rPr>
          <w:rFonts w:ascii="Palatino Linotype" w:eastAsia="Calibri" w:hAnsi="Palatino Linotype" w:cs="Times New Roman"/>
          <w:sz w:val="24"/>
          <w:szCs w:val="24"/>
          <w:lang w:eastAsia="en-US"/>
        </w:rPr>
        <w:t>In the summer of 2014, t</w:t>
      </w:r>
      <w:r w:rsidR="00CD7B63" w:rsidRPr="006B708D">
        <w:rPr>
          <w:rFonts w:ascii="Palatino Linotype" w:eastAsia="Calibri" w:hAnsi="Palatino Linotype" w:cs="Times New Roman"/>
          <w:sz w:val="24"/>
          <w:szCs w:val="24"/>
          <w:lang w:eastAsia="en-US"/>
        </w:rPr>
        <w:t>he author and a colleague</w:t>
      </w:r>
      <w:r w:rsidR="0034450E" w:rsidRPr="006B708D">
        <w:rPr>
          <w:rFonts w:ascii="Palatino Linotype" w:eastAsia="Calibri" w:hAnsi="Palatino Linotype" w:cs="Times New Roman"/>
          <w:sz w:val="24"/>
          <w:szCs w:val="24"/>
          <w:lang w:eastAsia="en-US"/>
        </w:rPr>
        <w:t xml:space="preserve"> regist</w:t>
      </w:r>
      <w:r w:rsidR="0080403A" w:rsidRPr="006B708D">
        <w:rPr>
          <w:rFonts w:ascii="Palatino Linotype" w:eastAsia="Calibri" w:hAnsi="Palatino Linotype" w:cs="Times New Roman"/>
          <w:sz w:val="24"/>
          <w:szCs w:val="24"/>
          <w:lang w:eastAsia="en-US"/>
        </w:rPr>
        <w:t xml:space="preserve">ered with </w:t>
      </w:r>
      <w:r w:rsidR="008F3814" w:rsidRPr="006B708D">
        <w:rPr>
          <w:rFonts w:ascii="Palatino Linotype" w:eastAsia="Calibri" w:hAnsi="Palatino Linotype" w:cs="Times New Roman"/>
          <w:sz w:val="24"/>
          <w:szCs w:val="24"/>
          <w:lang w:eastAsia="en-US"/>
        </w:rPr>
        <w:t>WordPress</w:t>
      </w:r>
      <w:r w:rsidR="0080403A" w:rsidRPr="006B708D">
        <w:rPr>
          <w:rFonts w:ascii="Palatino Linotype" w:eastAsia="Calibri" w:hAnsi="Palatino Linotype" w:cs="Times New Roman"/>
          <w:sz w:val="24"/>
          <w:szCs w:val="24"/>
          <w:lang w:eastAsia="en-US"/>
        </w:rPr>
        <w:t>, the free blog publisher discussed above,</w:t>
      </w:r>
      <w:r w:rsidR="0034450E" w:rsidRPr="006B708D">
        <w:rPr>
          <w:rFonts w:ascii="Palatino Linotype" w:eastAsia="Calibri" w:hAnsi="Palatino Linotype" w:cs="Times New Roman"/>
          <w:sz w:val="24"/>
          <w:szCs w:val="24"/>
          <w:lang w:eastAsia="en-US"/>
        </w:rPr>
        <w:t xml:space="preserve"> and created</w:t>
      </w:r>
      <w:r w:rsidR="00107D31" w:rsidRPr="006B708D">
        <w:rPr>
          <w:rFonts w:ascii="Palatino Linotype" w:eastAsia="Calibri" w:hAnsi="Palatino Linotype" w:cs="Times New Roman"/>
          <w:sz w:val="24"/>
          <w:szCs w:val="24"/>
          <w:lang w:eastAsia="en-US"/>
        </w:rPr>
        <w:t xml:space="preserve"> a blog using</w:t>
      </w:r>
      <w:r w:rsidR="00862E90" w:rsidRPr="006B708D">
        <w:rPr>
          <w:rFonts w:ascii="Palatino Linotype" w:eastAsia="Calibri" w:hAnsi="Palatino Linotype" w:cs="Times New Roman"/>
          <w:sz w:val="24"/>
          <w:szCs w:val="24"/>
          <w:lang w:eastAsia="en-US"/>
        </w:rPr>
        <w:t xml:space="preserve"> the web address</w:t>
      </w:r>
      <w:r w:rsidR="0034450E" w:rsidRPr="006B708D">
        <w:rPr>
          <w:rFonts w:ascii="Palatino Linotype" w:eastAsia="Calibri" w:hAnsi="Palatino Linotype" w:cs="Times New Roman"/>
          <w:sz w:val="24"/>
          <w:szCs w:val="24"/>
          <w:lang w:eastAsia="en-US"/>
        </w:rPr>
        <w:t xml:space="preserve"> </w:t>
      </w:r>
      <w:hyperlink r:id="rId8" w:history="1">
        <w:r w:rsidR="0034450E" w:rsidRPr="006B708D">
          <w:rPr>
            <w:rFonts w:ascii="Palatino Linotype" w:eastAsia="Calibri" w:hAnsi="Palatino Linotype" w:cs="Times New Roman"/>
            <w:color w:val="0000FF" w:themeColor="hyperlink"/>
            <w:sz w:val="24"/>
            <w:szCs w:val="24"/>
            <w:u w:val="single"/>
            <w:lang w:eastAsia="en-US"/>
          </w:rPr>
          <w:t>https://wetakecareofbusiness.wordpress.com</w:t>
        </w:r>
      </w:hyperlink>
      <w:r w:rsidR="0034450E" w:rsidRPr="006B708D">
        <w:rPr>
          <w:rFonts w:ascii="Palatino Linotype" w:eastAsia="Calibri" w:hAnsi="Palatino Linotype" w:cs="Times New Roman"/>
          <w:sz w:val="24"/>
          <w:szCs w:val="24"/>
          <w:lang w:eastAsia="en-US"/>
        </w:rPr>
        <w:t xml:space="preserve"> (the </w:t>
      </w:r>
      <w:r w:rsidR="00AF51DD" w:rsidRPr="006B708D">
        <w:rPr>
          <w:rFonts w:ascii="Palatino Linotype" w:eastAsia="Calibri" w:hAnsi="Palatino Linotype" w:cs="Times New Roman"/>
          <w:sz w:val="24"/>
          <w:szCs w:val="24"/>
          <w:lang w:eastAsia="en-US"/>
        </w:rPr>
        <w:t>‘</w:t>
      </w:r>
      <w:r w:rsidR="0034450E" w:rsidRPr="006B708D">
        <w:rPr>
          <w:rFonts w:ascii="Palatino Linotype" w:eastAsia="Calibri" w:hAnsi="Palatino Linotype" w:cs="Times New Roman"/>
          <w:sz w:val="24"/>
          <w:szCs w:val="24"/>
          <w:lang w:eastAsia="en-US"/>
        </w:rPr>
        <w:t>Blog</w:t>
      </w:r>
      <w:r w:rsidR="00AF51DD" w:rsidRPr="006B708D">
        <w:rPr>
          <w:rFonts w:ascii="Palatino Linotype" w:eastAsia="Calibri" w:hAnsi="Palatino Linotype" w:cs="Times New Roman"/>
          <w:sz w:val="24"/>
          <w:szCs w:val="24"/>
          <w:lang w:eastAsia="en-US"/>
        </w:rPr>
        <w:t>’</w:t>
      </w:r>
      <w:r w:rsidR="0034450E" w:rsidRPr="006B708D">
        <w:rPr>
          <w:rFonts w:ascii="Palatino Linotype" w:eastAsia="Calibri" w:hAnsi="Palatino Linotype" w:cs="Times New Roman"/>
          <w:sz w:val="24"/>
          <w:szCs w:val="24"/>
          <w:lang w:eastAsia="en-US"/>
        </w:rPr>
        <w:t>).</w:t>
      </w:r>
      <w:r w:rsidR="00606A1D" w:rsidRPr="006B708D">
        <w:rPr>
          <w:rFonts w:ascii="Palatino Linotype" w:eastAsia="Calibri" w:hAnsi="Palatino Linotype" w:cs="Times New Roman"/>
          <w:sz w:val="24"/>
          <w:szCs w:val="24"/>
          <w:lang w:eastAsia="en-US"/>
        </w:rPr>
        <w:t xml:space="preserve">  </w:t>
      </w:r>
      <w:r w:rsidR="00862E90" w:rsidRPr="006B708D">
        <w:rPr>
          <w:rFonts w:ascii="Palatino Linotype" w:eastAsia="Calibri" w:hAnsi="Palatino Linotype" w:cs="Times New Roman"/>
          <w:sz w:val="24"/>
          <w:szCs w:val="24"/>
          <w:lang w:eastAsia="en-US"/>
        </w:rPr>
        <w:t>The</w:t>
      </w:r>
      <w:r w:rsidRPr="006B708D">
        <w:rPr>
          <w:rFonts w:ascii="Palatino Linotype" w:eastAsia="Calibri" w:hAnsi="Palatino Linotype" w:cs="Times New Roman"/>
          <w:sz w:val="24"/>
          <w:szCs w:val="24"/>
          <w:lang w:eastAsia="en-US"/>
        </w:rPr>
        <w:t xml:space="preserve"> author and her colleague are the only people who have adm</w:t>
      </w:r>
      <w:r w:rsidR="00E90A9C" w:rsidRPr="006B708D">
        <w:rPr>
          <w:rFonts w:ascii="Palatino Linotype" w:eastAsia="Calibri" w:hAnsi="Palatino Linotype" w:cs="Times New Roman"/>
          <w:sz w:val="24"/>
          <w:szCs w:val="24"/>
          <w:lang w:eastAsia="en-US"/>
        </w:rPr>
        <w:t>inistrative rights</w:t>
      </w:r>
      <w:r w:rsidR="00504F03" w:rsidRPr="006B708D">
        <w:rPr>
          <w:rFonts w:ascii="Palatino Linotype" w:eastAsia="Calibri" w:hAnsi="Palatino Linotype" w:cs="Times New Roman"/>
          <w:sz w:val="24"/>
          <w:szCs w:val="24"/>
          <w:lang w:eastAsia="en-US"/>
        </w:rPr>
        <w:t xml:space="preserve"> to the B</w:t>
      </w:r>
      <w:r w:rsidR="002A5452" w:rsidRPr="006B708D">
        <w:rPr>
          <w:rFonts w:ascii="Palatino Linotype" w:eastAsia="Calibri" w:hAnsi="Palatino Linotype" w:cs="Times New Roman"/>
          <w:sz w:val="24"/>
          <w:szCs w:val="24"/>
          <w:lang w:eastAsia="en-US"/>
        </w:rPr>
        <w:t xml:space="preserve">log. </w:t>
      </w:r>
      <w:r w:rsidR="00336603" w:rsidRPr="006B708D">
        <w:rPr>
          <w:rFonts w:ascii="Palatino Linotype" w:eastAsia="Calibri" w:hAnsi="Palatino Linotype" w:cs="Times New Roman"/>
          <w:color w:val="000000"/>
          <w:sz w:val="24"/>
          <w:szCs w:val="24"/>
          <w:shd w:val="clear" w:color="auto" w:fill="FFFFFF"/>
          <w:lang w:eastAsia="en-US"/>
        </w:rPr>
        <w:t>They</w:t>
      </w:r>
      <w:r w:rsidR="002A5452" w:rsidRPr="006B708D">
        <w:rPr>
          <w:rFonts w:ascii="Palatino Linotype" w:eastAsia="Calibri" w:hAnsi="Palatino Linotype" w:cs="Times New Roman"/>
          <w:color w:val="000000"/>
          <w:sz w:val="24"/>
          <w:szCs w:val="24"/>
          <w:shd w:val="clear" w:color="auto" w:fill="FFFFFF"/>
          <w:lang w:eastAsia="en-US"/>
        </w:rPr>
        <w:t xml:space="preserve"> occasionally produce short editorial posts when the student</w:t>
      </w:r>
      <w:r w:rsidR="005A2CE2" w:rsidRPr="006B708D">
        <w:rPr>
          <w:rFonts w:ascii="Palatino Linotype" w:eastAsia="Calibri" w:hAnsi="Palatino Linotype" w:cs="Times New Roman"/>
          <w:color w:val="000000"/>
          <w:sz w:val="24"/>
          <w:szCs w:val="24"/>
          <w:shd w:val="clear" w:color="auto" w:fill="FFFFFF"/>
          <w:lang w:eastAsia="en-US"/>
        </w:rPr>
        <w:t xml:space="preserve">s are absent from the university, </w:t>
      </w:r>
      <w:r w:rsidR="00F20DC9" w:rsidRPr="006B708D">
        <w:rPr>
          <w:rFonts w:ascii="Palatino Linotype" w:eastAsia="Calibri" w:hAnsi="Palatino Linotype" w:cs="Times New Roman"/>
          <w:sz w:val="24"/>
          <w:szCs w:val="24"/>
          <w:lang w:eastAsia="en-US"/>
        </w:rPr>
        <w:t xml:space="preserve">but it </w:t>
      </w:r>
      <w:r w:rsidR="00731C04" w:rsidRPr="006B708D">
        <w:rPr>
          <w:rFonts w:ascii="Palatino Linotype" w:eastAsia="Calibri" w:hAnsi="Palatino Linotype" w:cs="Times New Roman"/>
          <w:color w:val="000000"/>
          <w:sz w:val="24"/>
          <w:szCs w:val="24"/>
          <w:shd w:val="clear" w:color="auto" w:fill="FFFFFF"/>
          <w:lang w:eastAsia="en-US"/>
        </w:rPr>
        <w:t>i</w:t>
      </w:r>
      <w:r w:rsidR="00606A1D" w:rsidRPr="006B708D">
        <w:rPr>
          <w:rFonts w:ascii="Palatino Linotype" w:eastAsia="Calibri" w:hAnsi="Palatino Linotype" w:cs="Times New Roman"/>
          <w:color w:val="000000"/>
          <w:sz w:val="24"/>
          <w:szCs w:val="24"/>
          <w:shd w:val="clear" w:color="auto" w:fill="FFFFFF"/>
          <w:lang w:eastAsia="en-US"/>
        </w:rPr>
        <w:t>s the students</w:t>
      </w:r>
      <w:r w:rsidR="00336603" w:rsidRPr="006B708D">
        <w:rPr>
          <w:rFonts w:ascii="Palatino Linotype" w:eastAsia="Calibri" w:hAnsi="Palatino Linotype" w:cs="Times New Roman"/>
          <w:color w:val="000000"/>
          <w:sz w:val="24"/>
          <w:szCs w:val="24"/>
          <w:shd w:val="clear" w:color="auto" w:fill="FFFFFF"/>
          <w:lang w:eastAsia="en-US"/>
        </w:rPr>
        <w:t xml:space="preserve"> themselves</w:t>
      </w:r>
      <w:r w:rsidR="00606A1D" w:rsidRPr="006B708D">
        <w:rPr>
          <w:rFonts w:ascii="Palatino Linotype" w:eastAsia="Calibri" w:hAnsi="Palatino Linotype" w:cs="Times New Roman"/>
          <w:color w:val="000000"/>
          <w:sz w:val="24"/>
          <w:szCs w:val="24"/>
          <w:shd w:val="clear" w:color="auto" w:fill="FFFFFF"/>
          <w:lang w:eastAsia="en-US"/>
        </w:rPr>
        <w:t xml:space="preserve"> who</w:t>
      </w:r>
      <w:r w:rsidR="002A5452" w:rsidRPr="006B708D">
        <w:rPr>
          <w:rFonts w:ascii="Palatino Linotype" w:eastAsia="Calibri" w:hAnsi="Palatino Linotype" w:cs="Times New Roman"/>
          <w:color w:val="000000"/>
          <w:sz w:val="24"/>
          <w:szCs w:val="24"/>
          <w:shd w:val="clear" w:color="auto" w:fill="FFFFFF"/>
          <w:lang w:eastAsia="en-US"/>
        </w:rPr>
        <w:t xml:space="preserve"> mainly</w:t>
      </w:r>
      <w:r w:rsidR="00606A1D" w:rsidRPr="006B708D">
        <w:rPr>
          <w:rFonts w:ascii="Palatino Linotype" w:eastAsia="Calibri" w:hAnsi="Palatino Linotype" w:cs="Times New Roman"/>
          <w:color w:val="000000"/>
          <w:sz w:val="24"/>
          <w:szCs w:val="24"/>
          <w:shd w:val="clear" w:color="auto" w:fill="FFFFFF"/>
          <w:lang w:eastAsia="en-US"/>
        </w:rPr>
        <w:t xml:space="preserve"> produce</w:t>
      </w:r>
      <w:r w:rsidR="00A85E3A" w:rsidRPr="006B708D">
        <w:rPr>
          <w:rFonts w:ascii="Palatino Linotype" w:eastAsia="Calibri" w:hAnsi="Palatino Linotype" w:cs="Times New Roman"/>
          <w:color w:val="000000"/>
          <w:sz w:val="24"/>
          <w:szCs w:val="24"/>
          <w:shd w:val="clear" w:color="auto" w:fill="FFFFFF"/>
          <w:lang w:eastAsia="en-US"/>
        </w:rPr>
        <w:t xml:space="preserve"> and direct</w:t>
      </w:r>
      <w:r w:rsidR="00D255DC" w:rsidRPr="006B708D">
        <w:rPr>
          <w:rFonts w:ascii="Palatino Linotype" w:eastAsia="Calibri" w:hAnsi="Palatino Linotype" w:cs="Times New Roman"/>
          <w:color w:val="000000"/>
          <w:sz w:val="24"/>
          <w:szCs w:val="24"/>
          <w:shd w:val="clear" w:color="auto" w:fill="FFFFFF"/>
          <w:lang w:eastAsia="en-US"/>
        </w:rPr>
        <w:t xml:space="preserve"> the content.</w:t>
      </w:r>
      <w:r w:rsidR="00F20DC9" w:rsidRPr="006B708D">
        <w:rPr>
          <w:rFonts w:ascii="Palatino Linotype" w:eastAsia="Calibri" w:hAnsi="Palatino Linotype" w:cs="Times New Roman"/>
          <w:color w:val="000000"/>
          <w:sz w:val="24"/>
          <w:szCs w:val="24"/>
          <w:shd w:val="clear" w:color="auto" w:fill="FFFFFF"/>
          <w:lang w:eastAsia="en-US"/>
        </w:rPr>
        <w:t xml:space="preserve"> </w:t>
      </w:r>
      <w:r w:rsidR="00F20DC9" w:rsidRPr="006B708D">
        <w:rPr>
          <w:rFonts w:ascii="Palatino Linotype" w:hAnsi="Palatino Linotype" w:cs="Times New Roman"/>
          <w:sz w:val="24"/>
          <w:szCs w:val="24"/>
        </w:rPr>
        <w:t xml:space="preserve">Constructivism suggests that students learn best when </w:t>
      </w:r>
      <w:r w:rsidR="00F20DC9" w:rsidRPr="006B708D">
        <w:rPr>
          <w:rFonts w:ascii="Palatino Linotype" w:eastAsia="Calibri" w:hAnsi="Palatino Linotype" w:cs="Times New Roman"/>
          <w:color w:val="000000"/>
          <w:sz w:val="24"/>
          <w:szCs w:val="24"/>
          <w:shd w:val="clear" w:color="auto" w:fill="FFFFFF"/>
          <w:lang w:eastAsia="en-US"/>
        </w:rPr>
        <w:t xml:space="preserve">they are given the opportunity to </w:t>
      </w:r>
      <w:r w:rsidR="00F20DC9" w:rsidRPr="006B708D">
        <w:rPr>
          <w:rFonts w:ascii="Palatino Linotype" w:eastAsia="Calibri" w:hAnsi="Palatino Linotype" w:cs="Times New Roman"/>
          <w:color w:val="000000"/>
          <w:sz w:val="24"/>
          <w:szCs w:val="24"/>
          <w:shd w:val="clear" w:color="auto" w:fill="FFFFFF"/>
          <w:lang w:eastAsia="en-US"/>
        </w:rPr>
        <w:lastRenderedPageBreak/>
        <w:t>build their own knowledge.</w:t>
      </w:r>
      <w:r w:rsidR="00F20DC9" w:rsidRPr="006B708D">
        <w:rPr>
          <w:rStyle w:val="FootnoteReference"/>
          <w:rFonts w:ascii="Palatino Linotype" w:eastAsia="Calibri" w:hAnsi="Palatino Linotype" w:cs="Times New Roman"/>
          <w:color w:val="000000"/>
          <w:sz w:val="24"/>
          <w:szCs w:val="24"/>
          <w:shd w:val="clear" w:color="auto" w:fill="FFFFFF"/>
          <w:lang w:eastAsia="en-US"/>
        </w:rPr>
        <w:footnoteReference w:id="17"/>
      </w:r>
      <w:r w:rsidR="00F20DC9" w:rsidRPr="006B708D">
        <w:rPr>
          <w:rFonts w:ascii="Palatino Linotype" w:eastAsia="Calibri" w:hAnsi="Palatino Linotype" w:cs="Times New Roman"/>
          <w:color w:val="000000"/>
          <w:sz w:val="24"/>
          <w:szCs w:val="24"/>
          <w:shd w:val="clear" w:color="auto" w:fill="FFFFFF"/>
          <w:lang w:eastAsia="en-US"/>
        </w:rPr>
        <w:t xml:space="preserve"> </w:t>
      </w:r>
      <w:r w:rsidR="00BA1D6F" w:rsidRPr="006B708D">
        <w:rPr>
          <w:rFonts w:ascii="Palatino Linotype" w:eastAsia="Calibri" w:hAnsi="Palatino Linotype" w:cs="Times New Roman"/>
          <w:color w:val="000000"/>
          <w:sz w:val="24"/>
          <w:szCs w:val="24"/>
          <w:shd w:val="clear" w:color="auto" w:fill="FFFFFF"/>
          <w:lang w:eastAsia="en-US"/>
        </w:rPr>
        <w:t xml:space="preserve">In line with this theory, students are encouraged to decide for themselves what would be appropriate to write about and to build their knowledge by researching and writing their Blog posts without any significant lecturer input. </w:t>
      </w:r>
      <w:r w:rsidR="00F20DC9" w:rsidRPr="006B708D">
        <w:rPr>
          <w:rFonts w:ascii="Palatino Linotype" w:eastAsia="Calibri" w:hAnsi="Palatino Linotype" w:cs="Times New Roman"/>
          <w:color w:val="000000"/>
          <w:sz w:val="24"/>
          <w:szCs w:val="24"/>
          <w:shd w:val="clear" w:color="auto" w:fill="FFFFFF"/>
          <w:lang w:eastAsia="en-US"/>
        </w:rPr>
        <w:t xml:space="preserve"> </w:t>
      </w:r>
      <w:r w:rsidR="00336603" w:rsidRPr="006B708D">
        <w:rPr>
          <w:rFonts w:ascii="Palatino Linotype" w:eastAsia="Calibri" w:hAnsi="Palatino Linotype" w:cs="Times New Roman"/>
          <w:color w:val="000000"/>
          <w:sz w:val="24"/>
          <w:szCs w:val="24"/>
          <w:shd w:val="clear" w:color="auto" w:fill="FFFFFF"/>
          <w:lang w:eastAsia="en-US"/>
        </w:rPr>
        <w:t>Lecturers provide</w:t>
      </w:r>
      <w:r w:rsidR="004A3264" w:rsidRPr="006B708D">
        <w:rPr>
          <w:rFonts w:ascii="Palatino Linotype" w:eastAsia="Calibri" w:hAnsi="Palatino Linotype" w:cs="Times New Roman"/>
          <w:color w:val="000000"/>
          <w:sz w:val="24"/>
          <w:szCs w:val="24"/>
          <w:shd w:val="clear" w:color="auto" w:fill="FFFFFF"/>
          <w:lang w:eastAsia="en-US"/>
        </w:rPr>
        <w:t xml:space="preserve"> editorial oversight to ensure that any legal content is accurate</w:t>
      </w:r>
      <w:r w:rsidR="001A4380">
        <w:rPr>
          <w:rFonts w:ascii="Palatino Linotype" w:eastAsia="Calibri" w:hAnsi="Palatino Linotype" w:cs="Times New Roman"/>
          <w:color w:val="000000"/>
          <w:sz w:val="24"/>
          <w:szCs w:val="24"/>
          <w:shd w:val="clear" w:color="auto" w:fill="FFFFFF"/>
          <w:lang w:eastAsia="en-US"/>
        </w:rPr>
        <w:t xml:space="preserve"> h</w:t>
      </w:r>
      <w:r w:rsidR="002A5452" w:rsidRPr="006B708D">
        <w:rPr>
          <w:rFonts w:ascii="Palatino Linotype" w:eastAsia="Calibri" w:hAnsi="Palatino Linotype" w:cs="Times New Roman"/>
          <w:color w:val="000000"/>
          <w:sz w:val="24"/>
          <w:szCs w:val="24"/>
          <w:shd w:val="clear" w:color="auto" w:fill="FFFFFF"/>
          <w:lang w:eastAsia="en-US"/>
        </w:rPr>
        <w:t xml:space="preserve">owever, </w:t>
      </w:r>
      <w:r w:rsidR="003943FC" w:rsidRPr="006B708D">
        <w:rPr>
          <w:rFonts w:ascii="Palatino Linotype" w:eastAsia="Calibri" w:hAnsi="Palatino Linotype" w:cs="Times New Roman"/>
          <w:color w:val="000000"/>
          <w:sz w:val="24"/>
          <w:szCs w:val="24"/>
          <w:shd w:val="clear" w:color="auto" w:fill="FFFFFF"/>
          <w:lang w:eastAsia="en-US"/>
        </w:rPr>
        <w:t xml:space="preserve">a Blog post or idea has never been rejected </w:t>
      </w:r>
      <w:r w:rsidR="00AD02FE" w:rsidRPr="006B708D">
        <w:rPr>
          <w:rFonts w:ascii="Palatino Linotype" w:eastAsia="Calibri" w:hAnsi="Palatino Linotype" w:cs="Times New Roman"/>
          <w:color w:val="000000"/>
          <w:sz w:val="24"/>
          <w:szCs w:val="24"/>
          <w:shd w:val="clear" w:color="auto" w:fill="FFFFFF"/>
          <w:lang w:eastAsia="en-US"/>
        </w:rPr>
        <w:t>and students are given a lot more</w:t>
      </w:r>
      <w:r w:rsidR="00107D31" w:rsidRPr="006B708D">
        <w:rPr>
          <w:rFonts w:ascii="Palatino Linotype" w:eastAsia="Calibri" w:hAnsi="Palatino Linotype" w:cs="Times New Roman"/>
          <w:color w:val="000000"/>
          <w:sz w:val="24"/>
          <w:szCs w:val="24"/>
          <w:shd w:val="clear" w:color="auto" w:fill="FFFFFF"/>
          <w:lang w:eastAsia="en-US"/>
        </w:rPr>
        <w:t xml:space="preserve"> </w:t>
      </w:r>
      <w:r w:rsidR="00FE6C85" w:rsidRPr="006B708D">
        <w:rPr>
          <w:rFonts w:ascii="Palatino Linotype" w:eastAsia="Calibri" w:hAnsi="Palatino Linotype" w:cs="Times New Roman"/>
          <w:color w:val="000000"/>
          <w:sz w:val="24"/>
          <w:szCs w:val="24"/>
          <w:shd w:val="clear" w:color="auto" w:fill="FFFFFF"/>
          <w:lang w:eastAsia="en-US"/>
        </w:rPr>
        <w:t>creative</w:t>
      </w:r>
      <w:r w:rsidR="00107D31" w:rsidRPr="006B708D">
        <w:rPr>
          <w:rFonts w:ascii="Palatino Linotype" w:eastAsia="Calibri" w:hAnsi="Palatino Linotype" w:cs="Times New Roman"/>
          <w:color w:val="000000"/>
          <w:sz w:val="24"/>
          <w:szCs w:val="24"/>
          <w:shd w:val="clear" w:color="auto" w:fill="FFFFFF"/>
          <w:lang w:eastAsia="en-US"/>
        </w:rPr>
        <w:t xml:space="preserve"> freedom</w:t>
      </w:r>
      <w:r w:rsidR="00AD02FE" w:rsidRPr="006B708D">
        <w:rPr>
          <w:rFonts w:ascii="Palatino Linotype" w:eastAsia="Calibri" w:hAnsi="Palatino Linotype" w:cs="Times New Roman"/>
          <w:color w:val="000000"/>
          <w:sz w:val="24"/>
          <w:szCs w:val="24"/>
          <w:shd w:val="clear" w:color="auto" w:fill="FFFFFF"/>
          <w:lang w:eastAsia="en-US"/>
        </w:rPr>
        <w:t xml:space="preserve"> than they usually have in traditional teaching which is </w:t>
      </w:r>
      <w:r w:rsidR="001A4380">
        <w:rPr>
          <w:rFonts w:ascii="Palatino Linotype" w:eastAsia="Calibri" w:hAnsi="Palatino Linotype" w:cs="Times New Roman"/>
          <w:color w:val="000000"/>
          <w:sz w:val="24"/>
          <w:szCs w:val="24"/>
          <w:shd w:val="clear" w:color="auto" w:fill="FFFFFF"/>
          <w:lang w:eastAsia="en-US"/>
        </w:rPr>
        <w:t xml:space="preserve">ordinarily </w:t>
      </w:r>
      <w:r w:rsidR="00AD02FE" w:rsidRPr="006B708D">
        <w:rPr>
          <w:rFonts w:ascii="Palatino Linotype" w:eastAsia="Calibri" w:hAnsi="Palatino Linotype" w:cs="Times New Roman"/>
          <w:color w:val="000000"/>
          <w:sz w:val="24"/>
          <w:szCs w:val="24"/>
          <w:shd w:val="clear" w:color="auto" w:fill="FFFFFF"/>
          <w:lang w:eastAsia="en-US"/>
        </w:rPr>
        <w:t>more lecturer-led</w:t>
      </w:r>
      <w:r w:rsidR="002A5452" w:rsidRPr="006B708D">
        <w:rPr>
          <w:rFonts w:ascii="Palatino Linotype" w:eastAsia="Calibri" w:hAnsi="Palatino Linotype" w:cs="Times New Roman"/>
          <w:color w:val="000000"/>
          <w:sz w:val="24"/>
          <w:szCs w:val="24"/>
          <w:shd w:val="clear" w:color="auto" w:fill="FFFFFF"/>
          <w:lang w:eastAsia="en-US"/>
        </w:rPr>
        <w:t xml:space="preserve">.  </w:t>
      </w:r>
    </w:p>
    <w:p w14:paraId="763A69EE" w14:textId="02932983" w:rsidR="00CA629C" w:rsidRPr="006B708D" w:rsidRDefault="00084EA2" w:rsidP="006B708D">
      <w:pPr>
        <w:spacing w:after="160" w:line="480" w:lineRule="auto"/>
        <w:jc w:val="both"/>
        <w:rPr>
          <w:rFonts w:ascii="Palatino Linotype" w:hAnsi="Palatino Linotype" w:cs="Times New Roman"/>
          <w:sz w:val="24"/>
          <w:szCs w:val="24"/>
        </w:rPr>
      </w:pPr>
      <w:r w:rsidRPr="006B708D">
        <w:rPr>
          <w:rFonts w:ascii="Palatino Linotype" w:eastAsia="Calibri" w:hAnsi="Palatino Linotype" w:cs="Times New Roman"/>
          <w:color w:val="000000"/>
          <w:sz w:val="24"/>
          <w:szCs w:val="24"/>
          <w:shd w:val="clear" w:color="auto" w:fill="FFFFFF"/>
          <w:lang w:eastAsia="en-US"/>
        </w:rPr>
        <w:t>The Blog has the functionality to allow readers to make comments but w</w:t>
      </w:r>
      <w:r w:rsidR="00A46B53" w:rsidRPr="006B708D">
        <w:rPr>
          <w:rFonts w:ascii="Palatino Linotype" w:eastAsia="Calibri" w:hAnsi="Palatino Linotype" w:cs="Times New Roman"/>
          <w:color w:val="000000"/>
          <w:sz w:val="24"/>
          <w:szCs w:val="24"/>
          <w:shd w:val="clear" w:color="auto" w:fill="FFFFFF"/>
          <w:lang w:eastAsia="en-US"/>
        </w:rPr>
        <w:t xml:space="preserve">e </w:t>
      </w:r>
      <w:r w:rsidRPr="006B708D">
        <w:rPr>
          <w:rFonts w:ascii="Palatino Linotype" w:eastAsia="Calibri" w:hAnsi="Palatino Linotype" w:cs="Times New Roman"/>
          <w:color w:val="000000"/>
          <w:sz w:val="24"/>
          <w:szCs w:val="24"/>
          <w:shd w:val="clear" w:color="auto" w:fill="FFFFFF"/>
          <w:lang w:eastAsia="en-US"/>
        </w:rPr>
        <w:t>decided to disable this feature</w:t>
      </w:r>
      <w:r w:rsidR="00A46B53" w:rsidRPr="006B708D">
        <w:rPr>
          <w:rFonts w:ascii="Palatino Linotype" w:eastAsia="Calibri" w:hAnsi="Palatino Linotype" w:cs="Times New Roman"/>
          <w:color w:val="000000"/>
          <w:sz w:val="24"/>
          <w:szCs w:val="24"/>
          <w:shd w:val="clear" w:color="auto" w:fill="FFFFFF"/>
          <w:lang w:eastAsia="en-US"/>
        </w:rPr>
        <w:t xml:space="preserve"> because w</w:t>
      </w:r>
      <w:r w:rsidR="00972E93" w:rsidRPr="006B708D">
        <w:rPr>
          <w:rFonts w:ascii="Palatino Linotype" w:eastAsia="Calibri" w:hAnsi="Palatino Linotype" w:cs="Times New Roman"/>
          <w:color w:val="000000"/>
          <w:sz w:val="24"/>
          <w:szCs w:val="24"/>
          <w:shd w:val="clear" w:color="auto" w:fill="FFFFFF"/>
          <w:lang w:eastAsia="en-US"/>
        </w:rPr>
        <w:t>e were conc</w:t>
      </w:r>
      <w:r w:rsidR="00A46B53" w:rsidRPr="006B708D">
        <w:rPr>
          <w:rFonts w:ascii="Palatino Linotype" w:eastAsia="Calibri" w:hAnsi="Palatino Linotype" w:cs="Times New Roman"/>
          <w:color w:val="000000"/>
          <w:sz w:val="24"/>
          <w:szCs w:val="24"/>
          <w:shd w:val="clear" w:color="auto" w:fill="FFFFFF"/>
          <w:lang w:eastAsia="en-US"/>
        </w:rPr>
        <w:t>erned about having</w:t>
      </w:r>
      <w:r w:rsidR="00972E93" w:rsidRPr="006B708D">
        <w:rPr>
          <w:rFonts w:ascii="Palatino Linotype" w:eastAsia="Calibri" w:hAnsi="Palatino Linotype" w:cs="Times New Roman"/>
          <w:color w:val="000000"/>
          <w:sz w:val="24"/>
          <w:szCs w:val="24"/>
          <w:shd w:val="clear" w:color="auto" w:fill="FFFFFF"/>
          <w:lang w:eastAsia="en-US"/>
        </w:rPr>
        <w:t xml:space="preserve"> to </w:t>
      </w:r>
      <w:r w:rsidR="009E38EF" w:rsidRPr="006B708D">
        <w:rPr>
          <w:rFonts w:ascii="Palatino Linotype" w:eastAsia="Calibri" w:hAnsi="Palatino Linotype" w:cs="Times New Roman"/>
          <w:color w:val="000000"/>
          <w:sz w:val="24"/>
          <w:szCs w:val="24"/>
          <w:shd w:val="clear" w:color="auto" w:fill="FFFFFF"/>
          <w:lang w:eastAsia="en-US"/>
        </w:rPr>
        <w:t>constantly monitor comme</w:t>
      </w:r>
      <w:r w:rsidR="00A46B53" w:rsidRPr="006B708D">
        <w:rPr>
          <w:rFonts w:ascii="Palatino Linotype" w:eastAsia="Calibri" w:hAnsi="Palatino Linotype" w:cs="Times New Roman"/>
          <w:color w:val="000000"/>
          <w:sz w:val="24"/>
          <w:szCs w:val="24"/>
          <w:shd w:val="clear" w:color="auto" w:fill="FFFFFF"/>
          <w:lang w:eastAsia="en-US"/>
        </w:rPr>
        <w:t>nts</w:t>
      </w:r>
      <w:r w:rsidR="009E38EF" w:rsidRPr="006B708D">
        <w:rPr>
          <w:rFonts w:ascii="Palatino Linotype" w:eastAsia="Calibri" w:hAnsi="Palatino Linotype" w:cs="Times New Roman"/>
          <w:color w:val="000000"/>
          <w:sz w:val="24"/>
          <w:szCs w:val="24"/>
          <w:shd w:val="clear" w:color="auto" w:fill="FFFFFF"/>
          <w:lang w:eastAsia="en-US"/>
        </w:rPr>
        <w:t>.</w:t>
      </w:r>
      <w:r w:rsidR="00410297" w:rsidRPr="006B708D">
        <w:rPr>
          <w:rFonts w:ascii="Palatino Linotype" w:eastAsia="Calibri" w:hAnsi="Palatino Linotype" w:cs="Times New Roman"/>
          <w:color w:val="000000"/>
          <w:sz w:val="24"/>
          <w:szCs w:val="24"/>
          <w:shd w:val="clear" w:color="auto" w:fill="FFFFFF"/>
          <w:lang w:eastAsia="en-US"/>
        </w:rPr>
        <w:t xml:space="preserve"> </w:t>
      </w:r>
      <w:r w:rsidR="00CA629C" w:rsidRPr="006B708D">
        <w:rPr>
          <w:rFonts w:ascii="Palatino Linotype" w:eastAsia="Calibri" w:hAnsi="Palatino Linotype" w:cs="Times New Roman"/>
          <w:color w:val="000000"/>
          <w:sz w:val="24"/>
          <w:szCs w:val="24"/>
          <w:shd w:val="clear" w:color="auto" w:fill="FFFFFF"/>
          <w:lang w:eastAsia="en-US"/>
        </w:rPr>
        <w:t xml:space="preserve">Whilst the SLO module is compulsory for all fourth year law students, the Blog is voluntary for those students who work in the Business and Commercial </w:t>
      </w:r>
      <w:r w:rsidR="00504F03" w:rsidRPr="006B708D">
        <w:rPr>
          <w:rFonts w:ascii="Palatino Linotype" w:eastAsia="Calibri" w:hAnsi="Palatino Linotype" w:cs="Times New Roman"/>
          <w:color w:val="000000"/>
          <w:sz w:val="24"/>
          <w:szCs w:val="24"/>
          <w:shd w:val="clear" w:color="auto" w:fill="FFFFFF"/>
          <w:lang w:eastAsia="en-US"/>
        </w:rPr>
        <w:t>Clinic. S</w:t>
      </w:r>
      <w:r w:rsidR="00CA629C" w:rsidRPr="006B708D">
        <w:rPr>
          <w:rFonts w:ascii="Palatino Linotype" w:eastAsia="Calibri" w:hAnsi="Palatino Linotype" w:cs="Times New Roman"/>
          <w:color w:val="000000"/>
          <w:sz w:val="24"/>
          <w:szCs w:val="24"/>
          <w:shd w:val="clear" w:color="auto" w:fill="FFFFFF"/>
          <w:lang w:eastAsia="en-US"/>
        </w:rPr>
        <w:t xml:space="preserve">tudents are encouraged to get involved, they do not have to. The Blog itself </w:t>
      </w:r>
      <w:r w:rsidR="001A4380">
        <w:rPr>
          <w:rFonts w:ascii="Palatino Linotype" w:eastAsia="Calibri" w:hAnsi="Palatino Linotype" w:cs="Times New Roman"/>
          <w:color w:val="000000"/>
          <w:sz w:val="24"/>
          <w:szCs w:val="24"/>
          <w:shd w:val="clear" w:color="auto" w:fill="FFFFFF"/>
          <w:lang w:eastAsia="en-US"/>
        </w:rPr>
        <w:t xml:space="preserve">is not </w:t>
      </w:r>
      <w:r w:rsidR="00CA629C" w:rsidRPr="006B708D">
        <w:rPr>
          <w:rFonts w:ascii="Palatino Linotype" w:eastAsia="Calibri" w:hAnsi="Palatino Linotype" w:cs="Times New Roman"/>
          <w:color w:val="000000"/>
          <w:sz w:val="24"/>
          <w:szCs w:val="24"/>
          <w:shd w:val="clear" w:color="auto" w:fill="FFFFFF"/>
          <w:lang w:eastAsia="en-US"/>
        </w:rPr>
        <w:t xml:space="preserve">credit-bearing but as students are assessed </w:t>
      </w:r>
      <w:r w:rsidR="001A4380">
        <w:rPr>
          <w:rFonts w:ascii="Palatino Linotype" w:eastAsia="Calibri" w:hAnsi="Palatino Linotype" w:cs="Times New Roman"/>
          <w:color w:val="000000"/>
          <w:sz w:val="24"/>
          <w:szCs w:val="24"/>
          <w:shd w:val="clear" w:color="auto" w:fill="FFFFFF"/>
          <w:lang w:eastAsia="en-US"/>
        </w:rPr>
        <w:t>widely on activities undertaken</w:t>
      </w:r>
      <w:r w:rsidR="001A4380" w:rsidRPr="006B708D">
        <w:rPr>
          <w:rFonts w:ascii="Palatino Linotype" w:eastAsia="Calibri" w:hAnsi="Palatino Linotype" w:cs="Times New Roman"/>
          <w:color w:val="000000"/>
          <w:sz w:val="24"/>
          <w:szCs w:val="24"/>
          <w:shd w:val="clear" w:color="auto" w:fill="FFFFFF"/>
          <w:lang w:eastAsia="en-US"/>
        </w:rPr>
        <w:t xml:space="preserve"> </w:t>
      </w:r>
      <w:r w:rsidR="00CA629C" w:rsidRPr="006B708D">
        <w:rPr>
          <w:rFonts w:ascii="Palatino Linotype" w:eastAsia="Calibri" w:hAnsi="Palatino Linotype" w:cs="Times New Roman"/>
          <w:color w:val="000000"/>
          <w:sz w:val="24"/>
          <w:szCs w:val="24"/>
          <w:shd w:val="clear" w:color="auto" w:fill="FFFFFF"/>
          <w:lang w:eastAsia="en-US"/>
        </w:rPr>
        <w:t xml:space="preserve">in </w:t>
      </w:r>
      <w:r w:rsidR="001A4380">
        <w:rPr>
          <w:rFonts w:ascii="Palatino Linotype" w:eastAsia="Calibri" w:hAnsi="Palatino Linotype" w:cs="Times New Roman"/>
          <w:color w:val="000000"/>
          <w:sz w:val="24"/>
          <w:szCs w:val="24"/>
          <w:shd w:val="clear" w:color="auto" w:fill="FFFFFF"/>
          <w:lang w:eastAsia="en-US"/>
        </w:rPr>
        <w:t xml:space="preserve">the </w:t>
      </w:r>
      <w:r w:rsidR="00CA629C" w:rsidRPr="006B708D">
        <w:rPr>
          <w:rFonts w:ascii="Palatino Linotype" w:eastAsia="Calibri" w:hAnsi="Palatino Linotype" w:cs="Times New Roman"/>
          <w:color w:val="000000"/>
          <w:sz w:val="24"/>
          <w:szCs w:val="24"/>
          <w:shd w:val="clear" w:color="auto" w:fill="FFFFFF"/>
          <w:lang w:eastAsia="en-US"/>
        </w:rPr>
        <w:t xml:space="preserve">SLO, with marks being given for their </w:t>
      </w:r>
      <w:r w:rsidR="00CA629C" w:rsidRPr="006B708D">
        <w:rPr>
          <w:rFonts w:ascii="Palatino Linotype" w:hAnsi="Palatino Linotype" w:cs="Times New Roman"/>
          <w:sz w:val="24"/>
          <w:szCs w:val="24"/>
        </w:rPr>
        <w:t>personal contribution to the SLO as</w:t>
      </w:r>
      <w:r w:rsidR="00E76B4A">
        <w:rPr>
          <w:rFonts w:ascii="Palatino Linotype" w:hAnsi="Palatino Linotype" w:cs="Times New Roman"/>
          <w:sz w:val="24"/>
          <w:szCs w:val="24"/>
        </w:rPr>
        <w:t xml:space="preserve"> well as their academic skills,</w:t>
      </w:r>
      <w:r w:rsidR="00EF5F8A">
        <w:rPr>
          <w:rFonts w:ascii="Palatino Linotype" w:hAnsi="Palatino Linotype" w:cs="Times New Roman"/>
          <w:sz w:val="24"/>
          <w:szCs w:val="24"/>
        </w:rPr>
        <w:t xml:space="preserve"> </w:t>
      </w:r>
      <w:r w:rsidR="00CA629C" w:rsidRPr="006B708D">
        <w:rPr>
          <w:rFonts w:ascii="Palatino Linotype" w:hAnsi="Palatino Linotype" w:cs="Times New Roman"/>
          <w:sz w:val="24"/>
          <w:szCs w:val="24"/>
        </w:rPr>
        <w:t xml:space="preserve">any contribution </w:t>
      </w:r>
      <w:r w:rsidR="001A4380">
        <w:rPr>
          <w:rFonts w:ascii="Palatino Linotype" w:hAnsi="Palatino Linotype" w:cs="Times New Roman"/>
          <w:sz w:val="24"/>
          <w:szCs w:val="24"/>
        </w:rPr>
        <w:t xml:space="preserve">towards the Blog </w:t>
      </w:r>
      <w:r w:rsidR="00CA629C" w:rsidRPr="006B708D">
        <w:rPr>
          <w:rFonts w:ascii="Palatino Linotype" w:hAnsi="Palatino Linotype" w:cs="Times New Roman"/>
          <w:sz w:val="24"/>
          <w:szCs w:val="24"/>
        </w:rPr>
        <w:t>can be taken into account in the overall mark they receive.</w:t>
      </w:r>
      <w:r w:rsidR="00D406A2" w:rsidRPr="006B708D">
        <w:rPr>
          <w:rStyle w:val="FootnoteReference"/>
          <w:rFonts w:ascii="Palatino Linotype" w:hAnsi="Palatino Linotype" w:cs="Times New Roman"/>
          <w:sz w:val="24"/>
          <w:szCs w:val="24"/>
        </w:rPr>
        <w:footnoteReference w:id="18"/>
      </w:r>
      <w:r w:rsidR="00CA629C" w:rsidRPr="006B708D">
        <w:rPr>
          <w:rFonts w:ascii="Palatino Linotype" w:hAnsi="Palatino Linotype" w:cs="Times New Roman"/>
          <w:sz w:val="24"/>
          <w:szCs w:val="24"/>
        </w:rPr>
        <w:t xml:space="preserve"> </w:t>
      </w:r>
    </w:p>
    <w:p w14:paraId="0BFFD5F2" w14:textId="3AD3E5FE" w:rsidR="0026778B" w:rsidRPr="006B708D" w:rsidRDefault="0026778B" w:rsidP="006B708D">
      <w:pPr>
        <w:spacing w:after="160" w:line="480" w:lineRule="auto"/>
        <w:jc w:val="both"/>
        <w:rPr>
          <w:rFonts w:ascii="Palatino Linotype" w:hAnsi="Palatino Linotype" w:cs="Times New Roman"/>
          <w:sz w:val="24"/>
          <w:szCs w:val="24"/>
        </w:rPr>
      </w:pPr>
      <w:r w:rsidRPr="006B708D">
        <w:rPr>
          <w:rFonts w:ascii="Palatino Linotype" w:eastAsia="Calibri" w:hAnsi="Palatino Linotype" w:cs="Times New Roman"/>
          <w:color w:val="000000"/>
          <w:sz w:val="24"/>
          <w:szCs w:val="24"/>
          <w:shd w:val="clear" w:color="auto" w:fill="FFFFFF"/>
          <w:lang w:eastAsia="en-US"/>
        </w:rPr>
        <w:lastRenderedPageBreak/>
        <w:t xml:space="preserve">When we set up the Blog we hoped that </w:t>
      </w:r>
      <w:r w:rsidR="003303B7" w:rsidRPr="006B708D">
        <w:rPr>
          <w:rFonts w:ascii="Palatino Linotype" w:eastAsia="Calibri" w:hAnsi="Palatino Linotype" w:cs="Times New Roman"/>
          <w:sz w:val="24"/>
          <w:szCs w:val="24"/>
          <w:lang w:eastAsia="en-US"/>
        </w:rPr>
        <w:t>it would have a pedagogic value and</w:t>
      </w:r>
      <w:r w:rsidR="003303B7" w:rsidRPr="006B708D">
        <w:rPr>
          <w:rFonts w:ascii="Palatino Linotype" w:eastAsia="Calibri" w:hAnsi="Palatino Linotype" w:cs="Times New Roman"/>
          <w:color w:val="000000"/>
          <w:sz w:val="24"/>
          <w:szCs w:val="24"/>
          <w:shd w:val="clear" w:color="auto" w:fill="FFFFFF"/>
          <w:lang w:eastAsia="en-US"/>
        </w:rPr>
        <w:t xml:space="preserve"> encourage the collaborative and constructivist learning environment discussed by </w:t>
      </w:r>
      <w:proofErr w:type="spellStart"/>
      <w:r w:rsidR="003303B7" w:rsidRPr="006B708D">
        <w:rPr>
          <w:rFonts w:ascii="Palatino Linotype" w:eastAsia="Calibri" w:hAnsi="Palatino Linotype" w:cs="Times New Roman"/>
          <w:color w:val="000000"/>
          <w:sz w:val="24"/>
          <w:szCs w:val="24"/>
          <w:shd w:val="clear" w:color="auto" w:fill="FFFFFF"/>
          <w:lang w:eastAsia="en-US"/>
        </w:rPr>
        <w:t>Rambe</w:t>
      </w:r>
      <w:proofErr w:type="spellEnd"/>
      <w:r w:rsidR="003303B7" w:rsidRPr="006B708D">
        <w:rPr>
          <w:rFonts w:ascii="Palatino Linotype" w:eastAsia="Calibri" w:hAnsi="Palatino Linotype" w:cs="Times New Roman"/>
          <w:color w:val="000000"/>
          <w:sz w:val="24"/>
          <w:szCs w:val="24"/>
          <w:shd w:val="clear" w:color="auto" w:fill="FFFFFF"/>
          <w:lang w:eastAsia="en-US"/>
        </w:rPr>
        <w:t xml:space="preserve"> and </w:t>
      </w:r>
      <w:proofErr w:type="spellStart"/>
      <w:r w:rsidR="003303B7" w:rsidRPr="006B708D">
        <w:rPr>
          <w:rFonts w:ascii="Palatino Linotype" w:eastAsia="Calibri" w:hAnsi="Palatino Linotype" w:cs="Times New Roman"/>
          <w:color w:val="000000"/>
          <w:sz w:val="24"/>
          <w:szCs w:val="24"/>
          <w:shd w:val="clear" w:color="auto" w:fill="FFFFFF"/>
          <w:lang w:eastAsia="en-US"/>
        </w:rPr>
        <w:t>Nel</w:t>
      </w:r>
      <w:proofErr w:type="spellEnd"/>
      <w:r w:rsidR="003303B7" w:rsidRPr="006B708D">
        <w:rPr>
          <w:rFonts w:ascii="Palatino Linotype" w:eastAsia="Calibri" w:hAnsi="Palatino Linotype" w:cs="Times New Roman"/>
          <w:color w:val="000000"/>
          <w:sz w:val="24"/>
          <w:szCs w:val="24"/>
          <w:shd w:val="clear" w:color="auto" w:fill="FFFFFF"/>
          <w:lang w:eastAsia="en-US"/>
        </w:rPr>
        <w:t>, as students are responsible for choosing the topics they want to write about and for developing their own learning.</w:t>
      </w:r>
      <w:r w:rsidR="00E944D6">
        <w:rPr>
          <w:rStyle w:val="FootnoteReference"/>
          <w:rFonts w:ascii="Palatino Linotype" w:eastAsia="Calibri" w:hAnsi="Palatino Linotype" w:cs="Times New Roman"/>
          <w:color w:val="000000"/>
          <w:sz w:val="24"/>
          <w:szCs w:val="24"/>
          <w:shd w:val="clear" w:color="auto" w:fill="FFFFFF"/>
          <w:lang w:eastAsia="en-US"/>
        </w:rPr>
        <w:footnoteReference w:id="19"/>
      </w:r>
      <w:r w:rsidR="003303B7" w:rsidRPr="006B708D">
        <w:rPr>
          <w:rFonts w:ascii="Palatino Linotype" w:eastAsia="Calibri" w:hAnsi="Palatino Linotype" w:cs="Times New Roman"/>
          <w:color w:val="000000"/>
          <w:sz w:val="24"/>
          <w:szCs w:val="24"/>
          <w:shd w:val="clear" w:color="auto" w:fill="FFFFFF"/>
          <w:lang w:eastAsia="en-US"/>
        </w:rPr>
        <w:t xml:space="preserve"> </w:t>
      </w:r>
      <w:r w:rsidRPr="006B708D">
        <w:rPr>
          <w:rFonts w:ascii="Palatino Linotype" w:eastAsia="Calibri" w:hAnsi="Palatino Linotype" w:cs="Times New Roman"/>
          <w:sz w:val="24"/>
          <w:szCs w:val="24"/>
          <w:lang w:eastAsia="en-US"/>
        </w:rPr>
        <w:t>We also hoped they would gain an appreciation of the importance of maintaining a good social media image and the role social media can play in marketing and business development.</w:t>
      </w:r>
    </w:p>
    <w:p w14:paraId="276D2629" w14:textId="1C96CBD2" w:rsidR="003E590F" w:rsidRPr="006B708D" w:rsidRDefault="00DE0CB3"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hAnsi="Palatino Linotype" w:cs="Times New Roman"/>
          <w:i/>
          <w:sz w:val="24"/>
          <w:szCs w:val="24"/>
        </w:rPr>
        <w:t xml:space="preserve">Blog </w:t>
      </w:r>
      <w:r w:rsidR="00885530" w:rsidRPr="006B708D">
        <w:rPr>
          <w:rFonts w:ascii="Palatino Linotype" w:hAnsi="Palatino Linotype" w:cs="Times New Roman"/>
          <w:i/>
          <w:sz w:val="24"/>
          <w:szCs w:val="24"/>
        </w:rPr>
        <w:t>c</w:t>
      </w:r>
      <w:r w:rsidR="003E590F" w:rsidRPr="006B708D">
        <w:rPr>
          <w:rFonts w:ascii="Palatino Linotype" w:hAnsi="Palatino Linotype" w:cs="Times New Roman"/>
          <w:i/>
          <w:sz w:val="24"/>
          <w:szCs w:val="24"/>
        </w:rPr>
        <w:t xml:space="preserve">ontent </w:t>
      </w:r>
    </w:p>
    <w:p w14:paraId="2F87103A" w14:textId="091EF104" w:rsidR="00F648FE" w:rsidRPr="006B708D" w:rsidRDefault="00F20DC9" w:rsidP="006B708D">
      <w:pPr>
        <w:spacing w:after="160" w:line="480" w:lineRule="auto"/>
        <w:jc w:val="both"/>
        <w:rPr>
          <w:rFonts w:ascii="Palatino Linotype" w:hAnsi="Palatino Linotype"/>
          <w:sz w:val="24"/>
          <w:szCs w:val="24"/>
        </w:rPr>
      </w:pPr>
      <w:r w:rsidRPr="006B708D">
        <w:rPr>
          <w:rFonts w:ascii="Palatino Linotype" w:eastAsia="Calibri" w:hAnsi="Palatino Linotype" w:cs="Times New Roman"/>
          <w:color w:val="000000"/>
          <w:sz w:val="24"/>
          <w:szCs w:val="24"/>
          <w:shd w:val="clear" w:color="auto" w:fill="FFFFFF"/>
          <w:lang w:eastAsia="en-US"/>
        </w:rPr>
        <w:t>When we set up the Blog we thought that students would predominantly write about legal topics they e</w:t>
      </w:r>
      <w:r w:rsidR="00755936" w:rsidRPr="006B708D">
        <w:rPr>
          <w:rFonts w:ascii="Palatino Linotype" w:eastAsia="Calibri" w:hAnsi="Palatino Linotype" w:cs="Times New Roman"/>
          <w:color w:val="000000"/>
          <w:sz w:val="24"/>
          <w:szCs w:val="24"/>
          <w:shd w:val="clear" w:color="auto" w:fill="FFFFFF"/>
          <w:lang w:eastAsia="en-US"/>
        </w:rPr>
        <w:t xml:space="preserve">ncountered in advising clients and this has proven to be the case. </w:t>
      </w:r>
      <w:r w:rsidR="006770DA" w:rsidRPr="006B708D">
        <w:rPr>
          <w:rFonts w:ascii="Palatino Linotype" w:eastAsia="Calibri" w:hAnsi="Palatino Linotype" w:cs="Times New Roman"/>
          <w:color w:val="000000"/>
          <w:sz w:val="24"/>
          <w:szCs w:val="24"/>
          <w:shd w:val="clear" w:color="auto" w:fill="FFFFFF"/>
          <w:lang w:eastAsia="en-US"/>
        </w:rPr>
        <w:t>There is an ‘Information for Businesses’ tab</w:t>
      </w:r>
      <w:r w:rsidR="00882F34" w:rsidRPr="006B708D">
        <w:rPr>
          <w:rFonts w:ascii="Palatino Linotype" w:eastAsia="Calibri" w:hAnsi="Palatino Linotype" w:cs="Times New Roman"/>
          <w:color w:val="000000"/>
          <w:sz w:val="24"/>
          <w:szCs w:val="24"/>
          <w:shd w:val="clear" w:color="auto" w:fill="FFFFFF"/>
          <w:lang w:eastAsia="en-US"/>
        </w:rPr>
        <w:t xml:space="preserve"> on the Blog</w:t>
      </w:r>
      <w:r w:rsidR="006770DA" w:rsidRPr="006B708D">
        <w:rPr>
          <w:rFonts w:ascii="Palatino Linotype" w:eastAsia="Calibri" w:hAnsi="Palatino Linotype" w:cs="Times New Roman"/>
          <w:color w:val="000000"/>
          <w:sz w:val="24"/>
          <w:szCs w:val="24"/>
          <w:shd w:val="clear" w:color="auto" w:fill="FFFFFF"/>
          <w:lang w:eastAsia="en-US"/>
        </w:rPr>
        <w:t xml:space="preserve"> which </w:t>
      </w:r>
      <w:r w:rsidR="00882F34" w:rsidRPr="006B708D">
        <w:rPr>
          <w:rFonts w:ascii="Palatino Linotype" w:eastAsia="Calibri" w:hAnsi="Palatino Linotype" w:cs="Times New Roman"/>
          <w:color w:val="000000"/>
          <w:sz w:val="24"/>
          <w:szCs w:val="24"/>
          <w:shd w:val="clear" w:color="auto" w:fill="FFFFFF"/>
          <w:lang w:eastAsia="en-US"/>
        </w:rPr>
        <w:t>helps direct</w:t>
      </w:r>
      <w:r w:rsidR="006770DA" w:rsidRPr="006B708D">
        <w:rPr>
          <w:rFonts w:ascii="Palatino Linotype" w:eastAsia="Calibri" w:hAnsi="Palatino Linotype" w:cs="Times New Roman"/>
          <w:color w:val="000000"/>
          <w:sz w:val="24"/>
          <w:szCs w:val="24"/>
          <w:shd w:val="clear" w:color="auto" w:fill="FFFFFF"/>
          <w:lang w:eastAsia="en-US"/>
        </w:rPr>
        <w:t xml:space="preserve"> readers to business related content. </w:t>
      </w:r>
      <w:r w:rsidR="00557366" w:rsidRPr="006B708D">
        <w:rPr>
          <w:rFonts w:ascii="Palatino Linotype" w:eastAsia="Calibri" w:hAnsi="Palatino Linotype" w:cs="Times New Roman"/>
          <w:color w:val="000000"/>
          <w:sz w:val="24"/>
          <w:szCs w:val="24"/>
          <w:shd w:val="clear" w:color="auto" w:fill="FFFFFF"/>
          <w:lang w:eastAsia="en-US"/>
        </w:rPr>
        <w:t>Topics students hav</w:t>
      </w:r>
      <w:r w:rsidR="003E282E" w:rsidRPr="006B708D">
        <w:rPr>
          <w:rFonts w:ascii="Palatino Linotype" w:eastAsia="Calibri" w:hAnsi="Palatino Linotype" w:cs="Times New Roman"/>
          <w:color w:val="000000"/>
          <w:sz w:val="24"/>
          <w:szCs w:val="24"/>
          <w:shd w:val="clear" w:color="auto" w:fill="FFFFFF"/>
          <w:lang w:eastAsia="en-US"/>
        </w:rPr>
        <w:t xml:space="preserve">e chosen to write about include: </w:t>
      </w:r>
      <w:r w:rsidR="00864646" w:rsidRPr="006B708D">
        <w:rPr>
          <w:rFonts w:ascii="Palatino Linotype" w:eastAsia="Calibri" w:hAnsi="Palatino Linotype" w:cs="Times New Roman"/>
          <w:color w:val="000000"/>
          <w:sz w:val="24"/>
          <w:szCs w:val="24"/>
          <w:shd w:val="clear" w:color="auto" w:fill="FFFFFF"/>
          <w:lang w:eastAsia="en-US"/>
        </w:rPr>
        <w:t>choice of business ownership</w:t>
      </w:r>
      <w:r w:rsidR="00864646" w:rsidRPr="006B708D">
        <w:rPr>
          <w:rStyle w:val="FootnoteReference"/>
          <w:rFonts w:ascii="Palatino Linotype" w:eastAsia="Calibri" w:hAnsi="Palatino Linotype" w:cs="Times New Roman"/>
          <w:color w:val="000000"/>
          <w:sz w:val="24"/>
          <w:szCs w:val="24"/>
          <w:shd w:val="clear" w:color="auto" w:fill="FFFFFF"/>
          <w:lang w:eastAsia="en-US"/>
        </w:rPr>
        <w:footnoteReference w:id="20"/>
      </w:r>
      <w:r w:rsidR="00864646" w:rsidRPr="006B708D">
        <w:rPr>
          <w:rFonts w:ascii="Palatino Linotype" w:eastAsia="Calibri" w:hAnsi="Palatino Linotype" w:cs="Times New Roman"/>
          <w:color w:val="000000"/>
          <w:sz w:val="24"/>
          <w:szCs w:val="24"/>
          <w:shd w:val="clear" w:color="auto" w:fill="FFFFFF"/>
          <w:lang w:eastAsia="en-US"/>
        </w:rPr>
        <w:t xml:space="preserve">; </w:t>
      </w:r>
      <w:r w:rsidR="00882F34" w:rsidRPr="006B708D">
        <w:rPr>
          <w:rFonts w:ascii="Palatino Linotype" w:eastAsia="Calibri" w:hAnsi="Palatino Linotype" w:cs="Times New Roman"/>
          <w:color w:val="000000"/>
          <w:sz w:val="24"/>
          <w:szCs w:val="24"/>
          <w:shd w:val="clear" w:color="auto" w:fill="FFFFFF"/>
          <w:lang w:eastAsia="en-US"/>
        </w:rPr>
        <w:t>limited liability partnerships</w:t>
      </w:r>
      <w:r w:rsidR="0064032C" w:rsidRPr="006B708D">
        <w:rPr>
          <w:rStyle w:val="FootnoteReference"/>
          <w:rFonts w:ascii="Palatino Linotype" w:eastAsia="Calibri" w:hAnsi="Palatino Linotype" w:cs="Times New Roman"/>
          <w:color w:val="000000"/>
          <w:sz w:val="24"/>
          <w:szCs w:val="24"/>
          <w:shd w:val="clear" w:color="auto" w:fill="FFFFFF"/>
          <w:lang w:eastAsia="en-US"/>
        </w:rPr>
        <w:footnoteReference w:id="21"/>
      </w:r>
      <w:r w:rsidR="0064032C" w:rsidRPr="006B708D">
        <w:rPr>
          <w:rFonts w:ascii="Palatino Linotype" w:eastAsia="Calibri" w:hAnsi="Palatino Linotype" w:cs="Times New Roman"/>
          <w:color w:val="000000"/>
          <w:sz w:val="24"/>
          <w:szCs w:val="24"/>
          <w:shd w:val="clear" w:color="auto" w:fill="FFFFFF"/>
          <w:lang w:eastAsia="en-US"/>
        </w:rPr>
        <w:t xml:space="preserve">; </w:t>
      </w:r>
      <w:proofErr w:type="spellStart"/>
      <w:r w:rsidR="003E282E" w:rsidRPr="006B708D">
        <w:rPr>
          <w:rFonts w:ascii="Palatino Linotype" w:eastAsia="Calibri" w:hAnsi="Palatino Linotype" w:cs="Times New Roman"/>
          <w:color w:val="000000"/>
          <w:sz w:val="24"/>
          <w:szCs w:val="24"/>
          <w:shd w:val="clear" w:color="auto" w:fill="FFFFFF"/>
          <w:lang w:eastAsia="en-US"/>
        </w:rPr>
        <w:t>trade marks</w:t>
      </w:r>
      <w:proofErr w:type="spellEnd"/>
      <w:r w:rsidR="003E282E" w:rsidRPr="006B708D">
        <w:rPr>
          <w:rStyle w:val="FootnoteReference"/>
          <w:rFonts w:ascii="Palatino Linotype" w:eastAsia="Calibri" w:hAnsi="Palatino Linotype" w:cs="Times New Roman"/>
          <w:color w:val="000000"/>
          <w:sz w:val="24"/>
          <w:szCs w:val="24"/>
          <w:shd w:val="clear" w:color="auto" w:fill="FFFFFF"/>
          <w:lang w:eastAsia="en-US"/>
        </w:rPr>
        <w:footnoteReference w:id="22"/>
      </w:r>
      <w:r w:rsidR="006D09E7" w:rsidRPr="006B708D">
        <w:rPr>
          <w:rFonts w:ascii="Palatino Linotype" w:eastAsia="Calibri" w:hAnsi="Palatino Linotype" w:cs="Times New Roman"/>
          <w:color w:val="000000"/>
          <w:sz w:val="24"/>
          <w:szCs w:val="24"/>
          <w:shd w:val="clear" w:color="auto" w:fill="FFFFFF"/>
          <w:lang w:eastAsia="en-US"/>
        </w:rPr>
        <w:t>;</w:t>
      </w:r>
      <w:r w:rsidR="0064032C" w:rsidRPr="006B708D">
        <w:rPr>
          <w:rFonts w:ascii="Palatino Linotype" w:eastAsia="Calibri" w:hAnsi="Palatino Linotype" w:cs="Times New Roman"/>
          <w:color w:val="000000"/>
          <w:sz w:val="24"/>
          <w:szCs w:val="24"/>
          <w:shd w:val="clear" w:color="auto" w:fill="FFFFFF"/>
          <w:lang w:eastAsia="en-US"/>
        </w:rPr>
        <w:t xml:space="preserve"> copyright</w:t>
      </w:r>
      <w:r w:rsidR="0064032C" w:rsidRPr="006B708D">
        <w:rPr>
          <w:rStyle w:val="FootnoteReference"/>
          <w:rFonts w:ascii="Palatino Linotype" w:eastAsia="Calibri" w:hAnsi="Palatino Linotype" w:cs="Times New Roman"/>
          <w:color w:val="000000"/>
          <w:sz w:val="24"/>
          <w:szCs w:val="24"/>
          <w:shd w:val="clear" w:color="auto" w:fill="FFFFFF"/>
          <w:lang w:eastAsia="en-US"/>
        </w:rPr>
        <w:footnoteReference w:id="23"/>
      </w:r>
      <w:r w:rsidR="006D09E7" w:rsidRPr="006B708D">
        <w:rPr>
          <w:rFonts w:ascii="Palatino Linotype" w:eastAsia="Calibri" w:hAnsi="Palatino Linotype" w:cs="Times New Roman"/>
          <w:color w:val="000000"/>
          <w:sz w:val="24"/>
          <w:szCs w:val="24"/>
          <w:shd w:val="clear" w:color="auto" w:fill="FFFFFF"/>
          <w:lang w:eastAsia="en-US"/>
        </w:rPr>
        <w:t>;</w:t>
      </w:r>
      <w:r w:rsidR="001805F9" w:rsidRPr="006B708D">
        <w:rPr>
          <w:rFonts w:ascii="Palatino Linotype" w:eastAsia="Calibri" w:hAnsi="Palatino Linotype" w:cs="Times New Roman"/>
          <w:color w:val="000000"/>
          <w:sz w:val="24"/>
          <w:szCs w:val="24"/>
          <w:shd w:val="clear" w:color="auto" w:fill="FFFFFF"/>
          <w:lang w:eastAsia="en-US"/>
        </w:rPr>
        <w:t xml:space="preserve"> the Small Business, Enterprise and Employment Act</w:t>
      </w:r>
      <w:r w:rsidR="001805F9" w:rsidRPr="006B708D">
        <w:rPr>
          <w:rStyle w:val="FootnoteReference"/>
          <w:rFonts w:ascii="Palatino Linotype" w:eastAsia="Calibri" w:hAnsi="Palatino Linotype" w:cs="Times New Roman"/>
          <w:color w:val="000000"/>
          <w:sz w:val="24"/>
          <w:szCs w:val="24"/>
          <w:shd w:val="clear" w:color="auto" w:fill="FFFFFF"/>
          <w:lang w:eastAsia="en-US"/>
        </w:rPr>
        <w:footnoteReference w:id="24"/>
      </w:r>
      <w:r w:rsidR="00A77C70" w:rsidRPr="006B708D">
        <w:rPr>
          <w:rFonts w:ascii="Palatino Linotype" w:eastAsia="Calibri" w:hAnsi="Palatino Linotype" w:cs="Times New Roman"/>
          <w:color w:val="000000"/>
          <w:sz w:val="24"/>
          <w:szCs w:val="24"/>
          <w:shd w:val="clear" w:color="auto" w:fill="FFFFFF"/>
          <w:lang w:eastAsia="en-US"/>
        </w:rPr>
        <w:t>;</w:t>
      </w:r>
      <w:r w:rsidR="0057512A" w:rsidRPr="006B708D">
        <w:rPr>
          <w:rFonts w:ascii="Palatino Linotype" w:eastAsia="Calibri" w:hAnsi="Palatino Linotype" w:cs="Times New Roman"/>
          <w:color w:val="000000"/>
          <w:sz w:val="24"/>
          <w:szCs w:val="24"/>
          <w:shd w:val="clear" w:color="auto" w:fill="FFFFFF"/>
          <w:lang w:eastAsia="en-US"/>
        </w:rPr>
        <w:t xml:space="preserve"> and</w:t>
      </w:r>
      <w:r w:rsidR="00A77C70" w:rsidRPr="006B708D">
        <w:rPr>
          <w:rFonts w:ascii="Palatino Linotype" w:eastAsia="Calibri" w:hAnsi="Palatino Linotype" w:cs="Times New Roman"/>
          <w:color w:val="000000"/>
          <w:sz w:val="24"/>
          <w:szCs w:val="24"/>
          <w:shd w:val="clear" w:color="auto" w:fill="FFFFFF"/>
          <w:lang w:eastAsia="en-US"/>
        </w:rPr>
        <w:t xml:space="preserve"> the Consumer Rights Act</w:t>
      </w:r>
      <w:r w:rsidR="00A77C70" w:rsidRPr="006B708D">
        <w:rPr>
          <w:rStyle w:val="FootnoteReference"/>
          <w:rFonts w:ascii="Palatino Linotype" w:eastAsia="Calibri" w:hAnsi="Palatino Linotype" w:cs="Times New Roman"/>
          <w:color w:val="000000"/>
          <w:sz w:val="24"/>
          <w:szCs w:val="24"/>
          <w:shd w:val="clear" w:color="auto" w:fill="FFFFFF"/>
          <w:lang w:eastAsia="en-US"/>
        </w:rPr>
        <w:footnoteReference w:id="25"/>
      </w:r>
      <w:r w:rsidR="0057512A" w:rsidRPr="006B708D">
        <w:rPr>
          <w:rFonts w:ascii="Palatino Linotype" w:eastAsia="Calibri" w:hAnsi="Palatino Linotype" w:cs="Times New Roman"/>
          <w:color w:val="000000"/>
          <w:sz w:val="24"/>
          <w:szCs w:val="24"/>
          <w:shd w:val="clear" w:color="auto" w:fill="FFFFFF"/>
          <w:lang w:eastAsia="en-US"/>
        </w:rPr>
        <w:t xml:space="preserve">. </w:t>
      </w:r>
      <w:r w:rsidR="003E590F" w:rsidRPr="006B708D">
        <w:rPr>
          <w:rFonts w:ascii="Palatino Linotype" w:eastAsia="Calibri" w:hAnsi="Palatino Linotype" w:cs="Times New Roman"/>
          <w:color w:val="000000"/>
          <w:sz w:val="24"/>
          <w:szCs w:val="24"/>
          <w:shd w:val="clear" w:color="auto" w:fill="FFFFFF"/>
          <w:lang w:eastAsia="en-US"/>
        </w:rPr>
        <w:t xml:space="preserve">As well </w:t>
      </w:r>
      <w:r w:rsidR="003E590F" w:rsidRPr="006B708D">
        <w:rPr>
          <w:rFonts w:ascii="Palatino Linotype" w:eastAsia="Calibri" w:hAnsi="Palatino Linotype" w:cs="Times New Roman"/>
          <w:color w:val="000000"/>
          <w:sz w:val="24"/>
          <w:szCs w:val="24"/>
          <w:shd w:val="clear" w:color="auto" w:fill="FFFFFF"/>
          <w:lang w:eastAsia="en-US"/>
        </w:rPr>
        <w:lastRenderedPageBreak/>
        <w:t xml:space="preserve">as helping to consolidate </w:t>
      </w:r>
      <w:r w:rsidR="00EE1459" w:rsidRPr="006B708D">
        <w:rPr>
          <w:rFonts w:ascii="Palatino Linotype" w:eastAsia="Calibri" w:hAnsi="Palatino Linotype" w:cs="Times New Roman"/>
          <w:color w:val="000000"/>
          <w:sz w:val="24"/>
          <w:szCs w:val="24"/>
          <w:shd w:val="clear" w:color="auto" w:fill="FFFFFF"/>
          <w:lang w:eastAsia="en-US"/>
        </w:rPr>
        <w:t xml:space="preserve">and reflect on </w:t>
      </w:r>
      <w:r w:rsidR="003E590F" w:rsidRPr="006B708D">
        <w:rPr>
          <w:rFonts w:ascii="Palatino Linotype" w:eastAsia="Calibri" w:hAnsi="Palatino Linotype" w:cs="Times New Roman"/>
          <w:color w:val="000000"/>
          <w:sz w:val="24"/>
          <w:szCs w:val="24"/>
          <w:shd w:val="clear" w:color="auto" w:fill="FFFFFF"/>
          <w:lang w:eastAsia="en-US"/>
        </w:rPr>
        <w:t>the knowledge the student has gained in the clinic, the Blog posts are available to the public and therefore have a public legal education</w:t>
      </w:r>
      <w:r w:rsidR="00B5365F" w:rsidRPr="006B708D">
        <w:rPr>
          <w:rFonts w:ascii="Palatino Linotype" w:eastAsia="Calibri" w:hAnsi="Palatino Linotype" w:cs="Times New Roman"/>
          <w:color w:val="000000"/>
          <w:sz w:val="24"/>
          <w:szCs w:val="24"/>
          <w:shd w:val="clear" w:color="auto" w:fill="FFFFFF"/>
          <w:lang w:eastAsia="en-US"/>
        </w:rPr>
        <w:t xml:space="preserve"> aspect</w:t>
      </w:r>
      <w:r w:rsidR="003E590F" w:rsidRPr="006B708D">
        <w:rPr>
          <w:rFonts w:ascii="Palatino Linotype" w:eastAsia="Calibri" w:hAnsi="Palatino Linotype" w:cs="Times New Roman"/>
          <w:color w:val="000000"/>
          <w:sz w:val="24"/>
          <w:szCs w:val="24"/>
          <w:shd w:val="clear" w:color="auto" w:fill="FFFFFF"/>
          <w:lang w:eastAsia="en-US"/>
        </w:rPr>
        <w:t xml:space="preserve"> too. Some might question whether businesses</w:t>
      </w:r>
      <w:r w:rsidR="00B5365F" w:rsidRPr="006B708D">
        <w:rPr>
          <w:rFonts w:ascii="Palatino Linotype" w:eastAsia="Calibri" w:hAnsi="Palatino Linotype" w:cs="Times New Roman"/>
          <w:color w:val="000000"/>
          <w:sz w:val="24"/>
          <w:szCs w:val="24"/>
          <w:shd w:val="clear" w:color="auto" w:fill="FFFFFF"/>
          <w:lang w:eastAsia="en-US"/>
        </w:rPr>
        <w:t xml:space="preserve"> and business people</w:t>
      </w:r>
      <w:r w:rsidR="003E590F" w:rsidRPr="006B708D">
        <w:rPr>
          <w:rFonts w:ascii="Palatino Linotype" w:eastAsia="Calibri" w:hAnsi="Palatino Linotype" w:cs="Times New Roman"/>
          <w:color w:val="000000"/>
          <w:sz w:val="24"/>
          <w:szCs w:val="24"/>
          <w:shd w:val="clear" w:color="auto" w:fill="FFFFFF"/>
          <w:lang w:eastAsia="en-US"/>
        </w:rPr>
        <w:t xml:space="preserve"> need educating about legal matters</w:t>
      </w:r>
      <w:r w:rsidR="00B5365F" w:rsidRPr="006B708D">
        <w:rPr>
          <w:rFonts w:ascii="Palatino Linotype" w:eastAsia="Calibri" w:hAnsi="Palatino Linotype" w:cs="Times New Roman"/>
          <w:color w:val="000000"/>
          <w:sz w:val="24"/>
          <w:szCs w:val="24"/>
          <w:shd w:val="clear" w:color="auto" w:fill="FFFFFF"/>
          <w:lang w:eastAsia="en-US"/>
        </w:rPr>
        <w:t>,</w:t>
      </w:r>
      <w:r w:rsidR="003E590F" w:rsidRPr="006B708D">
        <w:rPr>
          <w:rFonts w:ascii="Palatino Linotype" w:eastAsia="Calibri" w:hAnsi="Palatino Linotype" w:cs="Times New Roman"/>
          <w:color w:val="000000"/>
          <w:sz w:val="24"/>
          <w:szCs w:val="24"/>
          <w:shd w:val="clear" w:color="auto" w:fill="FFFFFF"/>
          <w:lang w:eastAsia="en-US"/>
        </w:rPr>
        <w:t xml:space="preserve"> but the author firmly believes that there is unmet legal need for businesses as there is for individuals. </w:t>
      </w:r>
      <w:r w:rsidR="00F648FE" w:rsidRPr="006B708D">
        <w:rPr>
          <w:rFonts w:ascii="Palatino Linotype" w:hAnsi="Palatino Linotype"/>
          <w:sz w:val="24"/>
          <w:szCs w:val="24"/>
        </w:rPr>
        <w:t>Small businesses</w:t>
      </w:r>
      <w:r w:rsidR="001654B0">
        <w:rPr>
          <w:rFonts w:ascii="Palatino Linotype" w:hAnsi="Palatino Linotype"/>
          <w:sz w:val="24"/>
          <w:szCs w:val="24"/>
        </w:rPr>
        <w:t xml:space="preserve"> in England and Wales</w:t>
      </w:r>
      <w:r w:rsidR="00F648FE" w:rsidRPr="006B708D">
        <w:rPr>
          <w:rFonts w:ascii="Palatino Linotype" w:hAnsi="Palatino Linotype"/>
          <w:sz w:val="24"/>
          <w:szCs w:val="24"/>
        </w:rPr>
        <w:t xml:space="preserve"> often cannot afford to obtain legal advice and Business Link, the government funded network of local</w:t>
      </w:r>
      <w:r w:rsidR="00145B04" w:rsidRPr="006B708D">
        <w:rPr>
          <w:rFonts w:ascii="Palatino Linotype" w:hAnsi="Palatino Linotype"/>
          <w:sz w:val="24"/>
          <w:szCs w:val="24"/>
        </w:rPr>
        <w:t xml:space="preserve"> bus</w:t>
      </w:r>
      <w:r w:rsidR="001A4380">
        <w:rPr>
          <w:rFonts w:ascii="Palatino Linotype" w:hAnsi="Palatino Linotype"/>
          <w:sz w:val="24"/>
          <w:szCs w:val="24"/>
        </w:rPr>
        <w:t>i</w:t>
      </w:r>
      <w:r w:rsidR="00145B04" w:rsidRPr="006B708D">
        <w:rPr>
          <w:rFonts w:ascii="Palatino Linotype" w:hAnsi="Palatino Linotype"/>
          <w:sz w:val="24"/>
          <w:szCs w:val="24"/>
        </w:rPr>
        <w:t>ness</w:t>
      </w:r>
      <w:r w:rsidR="00F648FE" w:rsidRPr="006B708D">
        <w:rPr>
          <w:rFonts w:ascii="Palatino Linotype" w:hAnsi="Palatino Linotype"/>
          <w:sz w:val="24"/>
          <w:szCs w:val="24"/>
        </w:rPr>
        <w:t xml:space="preserve"> advisors, was axed in 2011.</w:t>
      </w:r>
      <w:r w:rsidR="00F648FE" w:rsidRPr="006B708D">
        <w:rPr>
          <w:rStyle w:val="FootnoteReference"/>
          <w:rFonts w:ascii="Palatino Linotype" w:hAnsi="Palatino Linotype"/>
          <w:sz w:val="24"/>
          <w:szCs w:val="24"/>
        </w:rPr>
        <w:footnoteReference w:id="26"/>
      </w:r>
      <w:r w:rsidR="00F648FE" w:rsidRPr="006B708D">
        <w:rPr>
          <w:rFonts w:ascii="Palatino Linotype" w:hAnsi="Palatino Linotype"/>
          <w:sz w:val="24"/>
          <w:szCs w:val="24"/>
        </w:rPr>
        <w:t xml:space="preserve"> </w:t>
      </w:r>
      <w:r w:rsidR="00F648FE" w:rsidRPr="006B708D">
        <w:rPr>
          <w:rFonts w:ascii="Palatino Linotype" w:eastAsia="Calibri" w:hAnsi="Palatino Linotype" w:cs="Times New Roman"/>
          <w:color w:val="000000"/>
          <w:sz w:val="24"/>
          <w:szCs w:val="24"/>
          <w:shd w:val="clear" w:color="auto" w:fill="FFFFFF"/>
          <w:lang w:eastAsia="en-US"/>
        </w:rPr>
        <w:t>T</w:t>
      </w:r>
      <w:r w:rsidR="003E590F" w:rsidRPr="006B708D">
        <w:rPr>
          <w:rFonts w:ascii="Palatino Linotype" w:eastAsia="Calibri" w:hAnsi="Palatino Linotype" w:cs="Times New Roman"/>
          <w:color w:val="000000"/>
          <w:sz w:val="24"/>
          <w:szCs w:val="24"/>
          <w:shd w:val="clear" w:color="auto" w:fill="FFFFFF"/>
          <w:lang w:eastAsia="en-US"/>
        </w:rPr>
        <w:t xml:space="preserve">he </w:t>
      </w:r>
      <w:r w:rsidR="003E590F" w:rsidRPr="006B708D">
        <w:rPr>
          <w:rFonts w:ascii="Palatino Linotype" w:hAnsi="Palatino Linotype" w:cs="AdvOT46dcae81"/>
          <w:color w:val="000000"/>
          <w:sz w:val="24"/>
          <w:szCs w:val="24"/>
          <w:lang w:eastAsia="en-GB"/>
        </w:rPr>
        <w:t xml:space="preserve">Solicitors Regulation </w:t>
      </w:r>
      <w:r w:rsidR="0025535B" w:rsidRPr="006B708D">
        <w:rPr>
          <w:rFonts w:ascii="Palatino Linotype" w:hAnsi="Palatino Linotype" w:cs="AdvOT46dcae81"/>
          <w:color w:val="000000"/>
          <w:sz w:val="24"/>
          <w:szCs w:val="24"/>
          <w:lang w:eastAsia="en-GB"/>
        </w:rPr>
        <w:t>Authority</w:t>
      </w:r>
      <w:r w:rsidR="003E590F" w:rsidRPr="006B708D">
        <w:rPr>
          <w:rFonts w:ascii="Palatino Linotype" w:hAnsi="Palatino Linotype" w:cs="AdvOT46dcae81"/>
          <w:color w:val="000000"/>
          <w:sz w:val="24"/>
          <w:szCs w:val="24"/>
          <w:lang w:eastAsia="en-GB"/>
        </w:rPr>
        <w:t xml:space="preserve"> has reported that </w:t>
      </w:r>
      <w:r w:rsidR="003E590F" w:rsidRPr="006B708D">
        <w:rPr>
          <w:rFonts w:ascii="Palatino Linotype" w:hAnsi="Palatino Linotype"/>
          <w:sz w:val="24"/>
          <w:szCs w:val="24"/>
        </w:rPr>
        <w:t>the majority of small businesses in England and Wales have little contact with legal providers and that over half of businesses that experienced a problem tried to resolve it on their own.</w:t>
      </w:r>
      <w:r w:rsidR="003E590F" w:rsidRPr="006B708D">
        <w:rPr>
          <w:rStyle w:val="FootnoteReference"/>
          <w:rFonts w:ascii="Palatino Linotype" w:hAnsi="Palatino Linotype"/>
          <w:sz w:val="24"/>
          <w:szCs w:val="24"/>
        </w:rPr>
        <w:footnoteReference w:id="27"/>
      </w:r>
      <w:r w:rsidR="00DE0CB3" w:rsidRPr="006B708D">
        <w:rPr>
          <w:rFonts w:ascii="Palatino Linotype" w:hAnsi="Palatino Linotype"/>
          <w:sz w:val="24"/>
          <w:szCs w:val="24"/>
        </w:rPr>
        <w:t xml:space="preserve"> </w:t>
      </w:r>
    </w:p>
    <w:p w14:paraId="325C04AE" w14:textId="77777777" w:rsidR="001A4380" w:rsidRDefault="00B5365F" w:rsidP="006B708D">
      <w:pPr>
        <w:spacing w:after="160" w:line="480" w:lineRule="auto"/>
        <w:jc w:val="both"/>
        <w:rPr>
          <w:rFonts w:ascii="Palatino Linotype" w:hAnsi="Palatino Linotype"/>
          <w:sz w:val="24"/>
          <w:szCs w:val="24"/>
        </w:rPr>
      </w:pPr>
      <w:r w:rsidRPr="006B708D">
        <w:rPr>
          <w:rFonts w:ascii="Palatino Linotype" w:hAnsi="Palatino Linotype"/>
          <w:sz w:val="24"/>
          <w:szCs w:val="24"/>
        </w:rPr>
        <w:t>The Blog is also designed to promote the work of the Business and Commercial Clinic in the same way a law firm might use social media to help attract clients</w:t>
      </w:r>
      <w:r w:rsidR="00507A0A" w:rsidRPr="006B708D">
        <w:rPr>
          <w:rStyle w:val="FootnoteReference"/>
          <w:rFonts w:ascii="Palatino Linotype" w:hAnsi="Palatino Linotype"/>
          <w:sz w:val="24"/>
          <w:szCs w:val="24"/>
        </w:rPr>
        <w:footnoteReference w:id="28"/>
      </w:r>
      <w:r w:rsidR="0026778B" w:rsidRPr="006B708D">
        <w:rPr>
          <w:rFonts w:ascii="Palatino Linotype" w:hAnsi="Palatino Linotype"/>
          <w:sz w:val="24"/>
          <w:szCs w:val="24"/>
        </w:rPr>
        <w:t xml:space="preserve"> </w:t>
      </w:r>
      <w:r w:rsidR="00F2627F" w:rsidRPr="006B708D">
        <w:rPr>
          <w:rFonts w:ascii="Palatino Linotype" w:hAnsi="Palatino Linotype"/>
          <w:sz w:val="24"/>
          <w:szCs w:val="24"/>
        </w:rPr>
        <w:t>and o</w:t>
      </w:r>
      <w:r w:rsidR="008F246B" w:rsidRPr="006B708D">
        <w:rPr>
          <w:rFonts w:ascii="Palatino Linotype" w:hAnsi="Palatino Linotype"/>
          <w:sz w:val="24"/>
          <w:szCs w:val="24"/>
        </w:rPr>
        <w:t xml:space="preserve">n occasion clients have </w:t>
      </w:r>
      <w:r w:rsidR="00C64A96" w:rsidRPr="006B708D">
        <w:rPr>
          <w:rFonts w:ascii="Palatino Linotype" w:hAnsi="Palatino Linotype"/>
          <w:sz w:val="24"/>
          <w:szCs w:val="24"/>
        </w:rPr>
        <w:t xml:space="preserve">been happy to take advantage of the free publicity and to feature in Blog posts with our students. </w:t>
      </w:r>
      <w:r w:rsidR="00327382" w:rsidRPr="006B708D">
        <w:rPr>
          <w:rFonts w:ascii="Palatino Linotype" w:hAnsi="Palatino Linotype"/>
          <w:sz w:val="24"/>
          <w:szCs w:val="24"/>
        </w:rPr>
        <w:t>When a new Blog post becomes available</w:t>
      </w:r>
      <w:r w:rsidR="00F2627F" w:rsidRPr="006B708D">
        <w:rPr>
          <w:rFonts w:ascii="Palatino Linotype" w:hAnsi="Palatino Linotype"/>
          <w:sz w:val="24"/>
          <w:szCs w:val="24"/>
        </w:rPr>
        <w:t>,</w:t>
      </w:r>
      <w:r w:rsidR="00327382" w:rsidRPr="006B708D">
        <w:rPr>
          <w:rFonts w:ascii="Palatino Linotype" w:hAnsi="Palatino Linotype"/>
          <w:sz w:val="24"/>
          <w:szCs w:val="24"/>
        </w:rPr>
        <w:t xml:space="preserve"> </w:t>
      </w:r>
      <w:r w:rsidR="00075596" w:rsidRPr="006B708D">
        <w:rPr>
          <w:rFonts w:ascii="Palatino Linotype" w:hAnsi="Palatino Linotype"/>
          <w:sz w:val="24"/>
          <w:szCs w:val="24"/>
        </w:rPr>
        <w:t>we promote it through Twitter</w:t>
      </w:r>
      <w:r w:rsidR="00327382" w:rsidRPr="006B708D">
        <w:rPr>
          <w:rFonts w:ascii="Palatino Linotype" w:hAnsi="Palatino Linotype"/>
          <w:sz w:val="24"/>
          <w:szCs w:val="24"/>
        </w:rPr>
        <w:t xml:space="preserve">. </w:t>
      </w:r>
    </w:p>
    <w:p w14:paraId="66D6711C" w14:textId="5C389BFC" w:rsidR="00842F4E" w:rsidRPr="006B708D" w:rsidRDefault="001A4380" w:rsidP="006B708D">
      <w:pPr>
        <w:spacing w:after="160" w:line="480" w:lineRule="auto"/>
        <w:jc w:val="both"/>
        <w:rPr>
          <w:rFonts w:ascii="Palatino Linotype" w:eastAsia="Calibri" w:hAnsi="Palatino Linotype" w:cs="Times New Roman"/>
          <w:color w:val="000000"/>
          <w:sz w:val="24"/>
          <w:szCs w:val="24"/>
          <w:shd w:val="clear" w:color="auto" w:fill="FFFFFF"/>
          <w:lang w:eastAsia="en-US"/>
        </w:rPr>
      </w:pPr>
      <w:r>
        <w:rPr>
          <w:rFonts w:ascii="Palatino Linotype" w:hAnsi="Palatino Linotype"/>
          <w:sz w:val="24"/>
          <w:szCs w:val="24"/>
        </w:rPr>
        <w:lastRenderedPageBreak/>
        <w:t>As well as writing about legal topics, s</w:t>
      </w:r>
      <w:r w:rsidR="0026778B" w:rsidRPr="006B708D">
        <w:rPr>
          <w:rFonts w:ascii="Palatino Linotype" w:hAnsi="Palatino Linotype"/>
          <w:sz w:val="24"/>
          <w:szCs w:val="24"/>
        </w:rPr>
        <w:t>tudents sometimes</w:t>
      </w:r>
      <w:r w:rsidR="00F2627F" w:rsidRPr="006B708D">
        <w:rPr>
          <w:rFonts w:ascii="Palatino Linotype" w:hAnsi="Palatino Linotype"/>
          <w:sz w:val="24"/>
          <w:szCs w:val="24"/>
        </w:rPr>
        <w:t xml:space="preserve"> also</w:t>
      </w:r>
      <w:r w:rsidR="0026778B" w:rsidRPr="006B708D">
        <w:rPr>
          <w:rFonts w:ascii="Palatino Linotype" w:hAnsi="Palatino Linotype"/>
          <w:sz w:val="24"/>
          <w:szCs w:val="24"/>
        </w:rPr>
        <w:t xml:space="preserve"> choose to write about networking events they have attended </w:t>
      </w:r>
      <w:r w:rsidR="00160545" w:rsidRPr="006B708D">
        <w:rPr>
          <w:rFonts w:ascii="Palatino Linotype" w:hAnsi="Palatino Linotype"/>
          <w:sz w:val="24"/>
          <w:szCs w:val="24"/>
        </w:rPr>
        <w:t xml:space="preserve">and visits of important guests. </w:t>
      </w:r>
      <w:r>
        <w:rPr>
          <w:rFonts w:ascii="Palatino Linotype" w:hAnsi="Palatino Linotype"/>
          <w:sz w:val="24"/>
          <w:szCs w:val="24"/>
        </w:rPr>
        <w:t xml:space="preserve"> </w:t>
      </w:r>
      <w:r w:rsidR="00842F4E" w:rsidRPr="006B708D">
        <w:rPr>
          <w:rFonts w:ascii="Palatino Linotype" w:eastAsia="Calibri" w:hAnsi="Palatino Linotype" w:cs="Times New Roman"/>
          <w:color w:val="000000"/>
          <w:sz w:val="24"/>
          <w:szCs w:val="24"/>
          <w:shd w:val="clear" w:color="auto" w:fill="FFFFFF"/>
          <w:lang w:eastAsia="en-US"/>
        </w:rPr>
        <w:t xml:space="preserve">Unexpectedly, students have also chosen to produce content which is aimed more at other </w:t>
      </w:r>
      <w:r w:rsidR="00910A83" w:rsidRPr="006B708D">
        <w:rPr>
          <w:rFonts w:ascii="Palatino Linotype" w:eastAsia="Calibri" w:hAnsi="Palatino Linotype" w:cs="Times New Roman"/>
          <w:color w:val="000000"/>
          <w:sz w:val="24"/>
          <w:szCs w:val="24"/>
          <w:shd w:val="clear" w:color="auto" w:fill="FFFFFF"/>
          <w:lang w:eastAsia="en-US"/>
        </w:rPr>
        <w:t>students or legal practi</w:t>
      </w:r>
      <w:r w:rsidR="00797CE4" w:rsidRPr="006B708D">
        <w:rPr>
          <w:rFonts w:ascii="Palatino Linotype" w:eastAsia="Calibri" w:hAnsi="Palatino Linotype" w:cs="Times New Roman"/>
          <w:color w:val="000000"/>
          <w:sz w:val="24"/>
          <w:szCs w:val="24"/>
          <w:shd w:val="clear" w:color="auto" w:fill="FFFFFF"/>
          <w:lang w:eastAsia="en-US"/>
        </w:rPr>
        <w:t>ti</w:t>
      </w:r>
      <w:r w:rsidR="00910A83" w:rsidRPr="006B708D">
        <w:rPr>
          <w:rFonts w:ascii="Palatino Linotype" w:eastAsia="Calibri" w:hAnsi="Palatino Linotype" w:cs="Times New Roman"/>
          <w:color w:val="000000"/>
          <w:sz w:val="24"/>
          <w:szCs w:val="24"/>
          <w:shd w:val="clear" w:color="auto" w:fill="FFFFFF"/>
          <w:lang w:eastAsia="en-US"/>
        </w:rPr>
        <w:t>oners</w:t>
      </w:r>
      <w:r w:rsidR="00842F4E" w:rsidRPr="006B708D">
        <w:rPr>
          <w:rFonts w:ascii="Palatino Linotype" w:eastAsia="Calibri" w:hAnsi="Palatino Linotype" w:cs="Times New Roman"/>
          <w:color w:val="000000"/>
          <w:sz w:val="24"/>
          <w:szCs w:val="24"/>
          <w:shd w:val="clear" w:color="auto" w:fill="FFFFFF"/>
          <w:lang w:eastAsia="en-US"/>
        </w:rPr>
        <w:t xml:space="preserve">.  We have been impressed by our students’ ability to be creative and to reflect on their </w:t>
      </w:r>
      <w:r w:rsidR="00910A83" w:rsidRPr="006B708D">
        <w:rPr>
          <w:rFonts w:ascii="Palatino Linotype" w:eastAsia="Calibri" w:hAnsi="Palatino Linotype" w:cs="Times New Roman"/>
          <w:color w:val="000000"/>
          <w:sz w:val="24"/>
          <w:szCs w:val="24"/>
          <w:shd w:val="clear" w:color="auto" w:fill="FFFFFF"/>
          <w:lang w:eastAsia="en-US"/>
        </w:rPr>
        <w:t>studies and the</w:t>
      </w:r>
      <w:r w:rsidR="00C64A96" w:rsidRPr="006B708D">
        <w:rPr>
          <w:rFonts w:ascii="Palatino Linotype" w:eastAsia="Calibri" w:hAnsi="Palatino Linotype" w:cs="Times New Roman"/>
          <w:color w:val="000000"/>
          <w:sz w:val="24"/>
          <w:szCs w:val="24"/>
          <w:shd w:val="clear" w:color="auto" w:fill="FFFFFF"/>
          <w:lang w:eastAsia="en-US"/>
        </w:rPr>
        <w:t xml:space="preserve"> wider</w:t>
      </w:r>
      <w:r w:rsidR="00910A83" w:rsidRPr="006B708D">
        <w:rPr>
          <w:rFonts w:ascii="Palatino Linotype" w:eastAsia="Calibri" w:hAnsi="Palatino Linotype" w:cs="Times New Roman"/>
          <w:color w:val="000000"/>
          <w:sz w:val="24"/>
          <w:szCs w:val="24"/>
          <w:shd w:val="clear" w:color="auto" w:fill="FFFFFF"/>
          <w:lang w:eastAsia="en-US"/>
        </w:rPr>
        <w:t xml:space="preserve"> legal profession</w:t>
      </w:r>
      <w:r w:rsidR="00842F4E" w:rsidRPr="006B708D">
        <w:rPr>
          <w:rFonts w:ascii="Palatino Linotype" w:eastAsia="Calibri" w:hAnsi="Palatino Linotype" w:cs="Times New Roman"/>
          <w:color w:val="000000"/>
          <w:sz w:val="24"/>
          <w:szCs w:val="24"/>
          <w:shd w:val="clear" w:color="auto" w:fill="FFFFFF"/>
          <w:lang w:eastAsia="en-US"/>
        </w:rPr>
        <w:t>. See for example the post entitled</w:t>
      </w:r>
      <w:r w:rsidR="00C64A96" w:rsidRPr="006B708D">
        <w:rPr>
          <w:rFonts w:ascii="Palatino Linotype" w:eastAsia="Calibri" w:hAnsi="Palatino Linotype" w:cs="Times New Roman"/>
          <w:color w:val="000000"/>
          <w:sz w:val="24"/>
          <w:szCs w:val="24"/>
          <w:shd w:val="clear" w:color="auto" w:fill="FFFFFF"/>
          <w:lang w:eastAsia="en-US"/>
        </w:rPr>
        <w:t xml:space="preserve"> ‘The Legal Hunger Games’</w:t>
      </w:r>
      <w:r w:rsidR="00842F4E" w:rsidRPr="006B708D">
        <w:rPr>
          <w:rFonts w:ascii="Palatino Linotype" w:eastAsia="Calibri" w:hAnsi="Palatino Linotype" w:cs="Times New Roman"/>
          <w:color w:val="000000"/>
          <w:sz w:val="24"/>
          <w:szCs w:val="24"/>
          <w:shd w:val="clear" w:color="auto" w:fill="FFFFFF"/>
          <w:lang w:eastAsia="en-US"/>
        </w:rPr>
        <w:t xml:space="preserve"> (reflecting on the competitive </w:t>
      </w:r>
      <w:r w:rsidR="00910A83" w:rsidRPr="006B708D">
        <w:rPr>
          <w:rFonts w:ascii="Palatino Linotype" w:eastAsia="Calibri" w:hAnsi="Palatino Linotype" w:cs="Times New Roman"/>
          <w:color w:val="000000"/>
          <w:sz w:val="24"/>
          <w:szCs w:val="24"/>
          <w:shd w:val="clear" w:color="auto" w:fill="FFFFFF"/>
          <w:lang w:eastAsia="en-US"/>
        </w:rPr>
        <w:t>nature of university generally)</w:t>
      </w:r>
      <w:r w:rsidR="00842F4E" w:rsidRPr="006B708D">
        <w:rPr>
          <w:rFonts w:ascii="Palatino Linotype" w:eastAsia="Calibri" w:hAnsi="Palatino Linotype" w:cs="Times New Roman"/>
          <w:color w:val="000000"/>
          <w:sz w:val="24"/>
          <w:szCs w:val="24"/>
          <w:shd w:val="clear" w:color="auto" w:fill="FFFFFF"/>
          <w:vertAlign w:val="superscript"/>
          <w:lang w:eastAsia="en-US"/>
        </w:rPr>
        <w:footnoteReference w:id="29"/>
      </w:r>
      <w:r w:rsidR="00842F4E" w:rsidRPr="006B708D">
        <w:rPr>
          <w:rFonts w:ascii="Palatino Linotype" w:eastAsia="Calibri" w:hAnsi="Palatino Linotype" w:cs="Times New Roman"/>
          <w:color w:val="000000"/>
          <w:sz w:val="24"/>
          <w:szCs w:val="24"/>
          <w:shd w:val="clear" w:color="auto" w:fill="FFFFFF"/>
          <w:lang w:eastAsia="en-US"/>
        </w:rPr>
        <w:t xml:space="preserve"> </w:t>
      </w:r>
      <w:r w:rsidR="00910A83" w:rsidRPr="006B708D">
        <w:rPr>
          <w:rFonts w:ascii="Palatino Linotype" w:eastAsia="Calibri" w:hAnsi="Palatino Linotype" w:cs="Times New Roman"/>
          <w:color w:val="000000"/>
          <w:sz w:val="24"/>
          <w:szCs w:val="24"/>
          <w:shd w:val="clear" w:color="auto" w:fill="FFFFFF"/>
          <w:lang w:eastAsia="en-US"/>
        </w:rPr>
        <w:t>or</w:t>
      </w:r>
      <w:r w:rsidR="00842F4E" w:rsidRPr="006B708D">
        <w:rPr>
          <w:rFonts w:ascii="Palatino Linotype" w:eastAsia="Calibri" w:hAnsi="Palatino Linotype" w:cs="Times New Roman"/>
          <w:color w:val="000000"/>
          <w:sz w:val="24"/>
          <w:szCs w:val="24"/>
          <w:shd w:val="clear" w:color="auto" w:fill="FFFFFF"/>
          <w:lang w:eastAsia="en-US"/>
        </w:rPr>
        <w:t xml:space="preserve"> </w:t>
      </w:r>
      <w:r w:rsidR="00C64A96" w:rsidRPr="006B708D">
        <w:rPr>
          <w:rFonts w:ascii="Palatino Linotype" w:eastAsia="Calibri" w:hAnsi="Palatino Linotype" w:cs="Times New Roman"/>
          <w:color w:val="000000"/>
          <w:sz w:val="24"/>
          <w:szCs w:val="24"/>
          <w:shd w:val="clear" w:color="auto" w:fill="FFFFFF"/>
          <w:lang w:eastAsia="en-US"/>
        </w:rPr>
        <w:t>‘</w:t>
      </w:r>
      <w:r w:rsidR="00910A83" w:rsidRPr="006B708D">
        <w:rPr>
          <w:rFonts w:ascii="Palatino Linotype" w:eastAsia="Calibri" w:hAnsi="Palatino Linotype" w:cs="Times New Roman"/>
          <w:color w:val="000000"/>
          <w:sz w:val="24"/>
          <w:szCs w:val="24"/>
          <w:shd w:val="clear" w:color="auto" w:fill="FFFFFF"/>
          <w:lang w:eastAsia="en-US"/>
        </w:rPr>
        <w:t>How is Artificial Intelligence Affecting the Legal Profession?</w:t>
      </w:r>
      <w:r w:rsidR="00C64A96" w:rsidRPr="006B708D">
        <w:rPr>
          <w:rFonts w:ascii="Palatino Linotype" w:eastAsia="Calibri" w:hAnsi="Palatino Linotype" w:cs="Times New Roman"/>
          <w:color w:val="000000"/>
          <w:sz w:val="24"/>
          <w:szCs w:val="24"/>
          <w:shd w:val="clear" w:color="auto" w:fill="FFFFFF"/>
          <w:lang w:eastAsia="en-US"/>
        </w:rPr>
        <w:t>’</w:t>
      </w:r>
      <w:r w:rsidR="00EF5F8A">
        <w:rPr>
          <w:rStyle w:val="FootnoteReference"/>
          <w:rFonts w:ascii="Palatino Linotype" w:eastAsia="Calibri" w:hAnsi="Palatino Linotype" w:cs="Times New Roman"/>
          <w:color w:val="000000"/>
          <w:sz w:val="24"/>
          <w:szCs w:val="24"/>
          <w:shd w:val="clear" w:color="auto" w:fill="FFFFFF"/>
          <w:lang w:eastAsia="en-US"/>
        </w:rPr>
        <w:footnoteReference w:id="30"/>
      </w:r>
      <w:proofErr w:type="gramStart"/>
      <w:r w:rsidR="00910A83" w:rsidRPr="006B708D">
        <w:rPr>
          <w:rFonts w:ascii="Palatino Linotype" w:eastAsia="Calibri" w:hAnsi="Palatino Linotype" w:cs="Times New Roman"/>
          <w:color w:val="000000"/>
          <w:sz w:val="24"/>
          <w:szCs w:val="24"/>
          <w:shd w:val="clear" w:color="auto" w:fill="FFFFFF"/>
          <w:lang w:eastAsia="en-US"/>
        </w:rPr>
        <w:t>.</w:t>
      </w:r>
      <w:proofErr w:type="gramEnd"/>
      <w:r w:rsidR="00910A83" w:rsidRPr="006B708D">
        <w:rPr>
          <w:rFonts w:ascii="Palatino Linotype" w:eastAsia="Calibri" w:hAnsi="Palatino Linotype" w:cs="Times New Roman"/>
          <w:color w:val="000000"/>
          <w:sz w:val="24"/>
          <w:szCs w:val="24"/>
          <w:shd w:val="clear" w:color="auto" w:fill="FFFFFF"/>
          <w:lang w:eastAsia="en-US"/>
        </w:rPr>
        <w:t xml:space="preserve"> Commercial awareness, and how to acquire it, has also been a recurring theme</w:t>
      </w:r>
      <w:r w:rsidR="0026778B" w:rsidRPr="006B708D">
        <w:rPr>
          <w:rFonts w:ascii="Palatino Linotype" w:eastAsia="Calibri" w:hAnsi="Palatino Linotype" w:cs="Times New Roman"/>
          <w:color w:val="000000"/>
          <w:sz w:val="24"/>
          <w:szCs w:val="24"/>
          <w:shd w:val="clear" w:color="auto" w:fill="FFFFFF"/>
          <w:lang w:eastAsia="en-US"/>
        </w:rPr>
        <w:t>.</w:t>
      </w:r>
      <w:r w:rsidR="0026778B" w:rsidRPr="006B708D">
        <w:rPr>
          <w:rStyle w:val="FootnoteReference"/>
          <w:rFonts w:ascii="Palatino Linotype" w:eastAsia="Calibri" w:hAnsi="Palatino Linotype" w:cs="Times New Roman"/>
          <w:color w:val="000000"/>
          <w:sz w:val="24"/>
          <w:szCs w:val="24"/>
          <w:shd w:val="clear" w:color="auto" w:fill="FFFFFF"/>
          <w:lang w:eastAsia="en-US"/>
        </w:rPr>
        <w:footnoteReference w:id="31"/>
      </w:r>
      <w:r w:rsidR="0026778B" w:rsidRPr="006B708D">
        <w:rPr>
          <w:rFonts w:ascii="Palatino Linotype" w:eastAsia="Calibri" w:hAnsi="Palatino Linotype" w:cs="Times New Roman"/>
          <w:color w:val="000000"/>
          <w:sz w:val="24"/>
          <w:szCs w:val="24"/>
          <w:shd w:val="clear" w:color="auto" w:fill="FFFFFF"/>
          <w:lang w:eastAsia="en-US"/>
        </w:rPr>
        <w:t xml:space="preserve"> </w:t>
      </w:r>
      <w:r w:rsidR="00160545" w:rsidRPr="006B708D">
        <w:rPr>
          <w:rFonts w:ascii="Palatino Linotype" w:eastAsia="Calibri" w:hAnsi="Palatino Linotype" w:cs="Times New Roman"/>
          <w:color w:val="000000"/>
          <w:sz w:val="24"/>
          <w:szCs w:val="24"/>
          <w:shd w:val="clear" w:color="auto" w:fill="FFFFFF"/>
          <w:lang w:eastAsia="en-US"/>
        </w:rPr>
        <w:t>Acting on</w:t>
      </w:r>
      <w:r w:rsidR="002B5725" w:rsidRPr="006B708D">
        <w:rPr>
          <w:rFonts w:ascii="Palatino Linotype" w:eastAsia="Calibri" w:hAnsi="Palatino Linotype" w:cs="Times New Roman"/>
          <w:color w:val="000000"/>
          <w:sz w:val="24"/>
          <w:szCs w:val="24"/>
          <w:shd w:val="clear" w:color="auto" w:fill="FFFFFF"/>
          <w:lang w:eastAsia="en-US"/>
        </w:rPr>
        <w:t xml:space="preserve"> their own initiative</w:t>
      </w:r>
      <w:r w:rsidR="00160545" w:rsidRPr="006B708D">
        <w:rPr>
          <w:rFonts w:ascii="Palatino Linotype" w:eastAsia="Calibri" w:hAnsi="Palatino Linotype" w:cs="Times New Roman"/>
          <w:color w:val="000000"/>
          <w:sz w:val="24"/>
          <w:szCs w:val="24"/>
          <w:shd w:val="clear" w:color="auto" w:fill="FFFFFF"/>
          <w:lang w:eastAsia="en-US"/>
        </w:rPr>
        <w:t>,</w:t>
      </w:r>
      <w:r w:rsidR="002B5725" w:rsidRPr="006B708D">
        <w:rPr>
          <w:rFonts w:ascii="Palatino Linotype" w:eastAsia="Calibri" w:hAnsi="Palatino Linotype" w:cs="Times New Roman"/>
          <w:color w:val="000000"/>
          <w:sz w:val="24"/>
          <w:szCs w:val="24"/>
          <w:shd w:val="clear" w:color="auto" w:fill="FFFFFF"/>
          <w:lang w:eastAsia="en-US"/>
        </w:rPr>
        <w:t xml:space="preserve"> students have often worked collaboratively to produce posts, even on occasion working with students outside the Business and Commercial Clinic. </w:t>
      </w:r>
    </w:p>
    <w:p w14:paraId="15E99A44" w14:textId="1A43F8C0" w:rsidR="00160545" w:rsidRPr="006B708D" w:rsidRDefault="00885530"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eastAsia="Calibri" w:hAnsi="Palatino Linotype" w:cs="Times New Roman"/>
          <w:i/>
          <w:color w:val="000000"/>
          <w:sz w:val="24"/>
          <w:szCs w:val="24"/>
          <w:shd w:val="clear" w:color="auto" w:fill="FFFFFF"/>
          <w:lang w:eastAsia="en-US"/>
        </w:rPr>
        <w:t>Blog s</w:t>
      </w:r>
      <w:r w:rsidR="008D5288" w:rsidRPr="006B708D">
        <w:rPr>
          <w:rFonts w:ascii="Palatino Linotype" w:eastAsia="Calibri" w:hAnsi="Palatino Linotype" w:cs="Times New Roman"/>
          <w:i/>
          <w:color w:val="000000"/>
          <w:sz w:val="24"/>
          <w:szCs w:val="24"/>
          <w:shd w:val="clear" w:color="auto" w:fill="FFFFFF"/>
          <w:lang w:eastAsia="en-US"/>
        </w:rPr>
        <w:t>tatistics</w:t>
      </w:r>
    </w:p>
    <w:p w14:paraId="2D601C5E" w14:textId="39363BF2" w:rsidR="008668DF" w:rsidRPr="006B708D" w:rsidRDefault="008668DF"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hAnsi="Palatino Linotype"/>
          <w:bCs/>
          <w:sz w:val="24"/>
          <w:szCs w:val="24"/>
        </w:rPr>
        <w:t xml:space="preserve">To date </w:t>
      </w:r>
      <w:r w:rsidR="006E497E">
        <w:rPr>
          <w:rFonts w:ascii="Palatino Linotype" w:eastAsia="Calibri" w:hAnsi="Palatino Linotype" w:cs="Times New Roman"/>
          <w:color w:val="000000"/>
          <w:sz w:val="24"/>
          <w:szCs w:val="24"/>
          <w:shd w:val="clear" w:color="auto" w:fill="FFFFFF"/>
          <w:lang w:eastAsia="en-US"/>
        </w:rPr>
        <w:t>the Blog has had over 7</w:t>
      </w:r>
      <w:r w:rsidRPr="006B708D">
        <w:rPr>
          <w:rFonts w:ascii="Palatino Linotype" w:eastAsia="Calibri" w:hAnsi="Palatino Linotype" w:cs="Times New Roman"/>
          <w:color w:val="000000"/>
          <w:sz w:val="24"/>
          <w:szCs w:val="24"/>
          <w:shd w:val="clear" w:color="auto" w:fill="FFFFFF"/>
          <w:lang w:eastAsia="en-US"/>
        </w:rPr>
        <w:t>,000 views from people in over 100 countries so</w:t>
      </w:r>
      <w:r w:rsidR="00F2627F" w:rsidRPr="006B708D">
        <w:rPr>
          <w:rFonts w:ascii="Palatino Linotype" w:eastAsia="Calibri" w:hAnsi="Palatino Linotype" w:cs="Times New Roman"/>
          <w:color w:val="000000"/>
          <w:sz w:val="24"/>
          <w:szCs w:val="24"/>
          <w:shd w:val="clear" w:color="auto" w:fill="FFFFFF"/>
          <w:lang w:eastAsia="en-US"/>
        </w:rPr>
        <w:t xml:space="preserve"> it</w:t>
      </w:r>
      <w:r w:rsidR="00797CE4" w:rsidRPr="006B708D">
        <w:rPr>
          <w:rFonts w:ascii="Palatino Linotype" w:eastAsia="Calibri" w:hAnsi="Palatino Linotype" w:cs="Times New Roman"/>
          <w:color w:val="000000"/>
          <w:sz w:val="24"/>
          <w:szCs w:val="24"/>
          <w:shd w:val="clear" w:color="auto" w:fill="FFFFFF"/>
          <w:lang w:eastAsia="en-US"/>
        </w:rPr>
        <w:t xml:space="preserve"> is also clearly reaching an</w:t>
      </w:r>
      <w:r w:rsidRPr="006B708D">
        <w:rPr>
          <w:rFonts w:ascii="Palatino Linotype" w:eastAsia="Calibri" w:hAnsi="Palatino Linotype" w:cs="Times New Roman"/>
          <w:color w:val="000000"/>
          <w:sz w:val="24"/>
          <w:szCs w:val="24"/>
          <w:shd w:val="clear" w:color="auto" w:fill="FFFFFF"/>
          <w:lang w:eastAsia="en-US"/>
        </w:rPr>
        <w:t xml:space="preserve"> audience outside of the SLO</w:t>
      </w:r>
      <w:r w:rsidR="00797CE4" w:rsidRPr="006B708D">
        <w:rPr>
          <w:rFonts w:ascii="Palatino Linotype" w:eastAsia="Calibri" w:hAnsi="Palatino Linotype" w:cs="Times New Roman"/>
          <w:color w:val="000000"/>
          <w:sz w:val="24"/>
          <w:szCs w:val="24"/>
          <w:shd w:val="clear" w:color="auto" w:fill="FFFFFF"/>
          <w:lang w:eastAsia="en-US"/>
        </w:rPr>
        <w:t xml:space="preserve"> and the</w:t>
      </w:r>
      <w:r w:rsidR="00F2627F" w:rsidRPr="006B708D">
        <w:rPr>
          <w:rFonts w:ascii="Palatino Linotype" w:eastAsia="Calibri" w:hAnsi="Palatino Linotype" w:cs="Times New Roman"/>
          <w:color w:val="000000"/>
          <w:sz w:val="24"/>
          <w:szCs w:val="24"/>
          <w:shd w:val="clear" w:color="auto" w:fill="FFFFFF"/>
          <w:lang w:eastAsia="en-US"/>
        </w:rPr>
        <w:t xml:space="preserve"> wider U</w:t>
      </w:r>
      <w:r w:rsidR="00797CE4" w:rsidRPr="006B708D">
        <w:rPr>
          <w:rFonts w:ascii="Palatino Linotype" w:eastAsia="Calibri" w:hAnsi="Palatino Linotype" w:cs="Times New Roman"/>
          <w:color w:val="000000"/>
          <w:sz w:val="24"/>
          <w:szCs w:val="24"/>
          <w:shd w:val="clear" w:color="auto" w:fill="FFFFFF"/>
          <w:lang w:eastAsia="en-US"/>
        </w:rPr>
        <w:t>niversity</w:t>
      </w:r>
      <w:r w:rsidRPr="006B708D">
        <w:rPr>
          <w:rFonts w:ascii="Palatino Linotype" w:eastAsia="Calibri" w:hAnsi="Palatino Linotype" w:cs="Times New Roman"/>
          <w:color w:val="000000"/>
          <w:sz w:val="24"/>
          <w:szCs w:val="24"/>
          <w:shd w:val="clear" w:color="auto" w:fill="FFFFFF"/>
          <w:lang w:eastAsia="en-US"/>
        </w:rPr>
        <w:t>.</w:t>
      </w:r>
      <w:r w:rsidRPr="006B708D">
        <w:rPr>
          <w:rStyle w:val="FootnoteReference"/>
          <w:rFonts w:ascii="Palatino Linotype" w:eastAsia="Calibri" w:hAnsi="Palatino Linotype" w:cs="Times New Roman"/>
          <w:color w:val="000000"/>
          <w:sz w:val="24"/>
          <w:szCs w:val="24"/>
          <w:shd w:val="clear" w:color="auto" w:fill="FFFFFF"/>
          <w:lang w:eastAsia="en-US"/>
        </w:rPr>
        <w:footnoteReference w:id="32"/>
      </w:r>
      <w:r w:rsidR="00F81AAD" w:rsidRPr="006B708D">
        <w:rPr>
          <w:rFonts w:ascii="Palatino Linotype" w:eastAsia="Calibri" w:hAnsi="Palatino Linotype" w:cs="Times New Roman"/>
          <w:color w:val="000000"/>
          <w:sz w:val="24"/>
          <w:szCs w:val="24"/>
          <w:shd w:val="clear" w:color="auto" w:fill="FFFFFF"/>
          <w:lang w:eastAsia="en-US"/>
        </w:rPr>
        <w:t xml:space="preserve"> As would be expected, the majority of viewers have been from the UK (approx. 78%), followed by other English speaking countries such as the United States</w:t>
      </w:r>
      <w:r w:rsidR="008C1215" w:rsidRPr="006B708D">
        <w:rPr>
          <w:rFonts w:ascii="Palatino Linotype" w:eastAsia="Calibri" w:hAnsi="Palatino Linotype" w:cs="Times New Roman"/>
          <w:color w:val="000000"/>
          <w:sz w:val="24"/>
          <w:szCs w:val="24"/>
          <w:shd w:val="clear" w:color="auto" w:fill="FFFFFF"/>
          <w:lang w:eastAsia="en-US"/>
        </w:rPr>
        <w:t xml:space="preserve"> (approx. 9%)</w:t>
      </w:r>
      <w:r w:rsidR="00F81AAD" w:rsidRPr="006B708D">
        <w:rPr>
          <w:rFonts w:ascii="Palatino Linotype" w:eastAsia="Calibri" w:hAnsi="Palatino Linotype" w:cs="Times New Roman"/>
          <w:color w:val="000000"/>
          <w:sz w:val="24"/>
          <w:szCs w:val="24"/>
          <w:shd w:val="clear" w:color="auto" w:fill="FFFFFF"/>
          <w:lang w:eastAsia="en-US"/>
        </w:rPr>
        <w:t xml:space="preserve"> and Australia</w:t>
      </w:r>
      <w:r w:rsidR="008C1215" w:rsidRPr="006B708D">
        <w:rPr>
          <w:rFonts w:ascii="Palatino Linotype" w:eastAsia="Calibri" w:hAnsi="Palatino Linotype" w:cs="Times New Roman"/>
          <w:color w:val="000000"/>
          <w:sz w:val="24"/>
          <w:szCs w:val="24"/>
          <w:shd w:val="clear" w:color="auto" w:fill="FFFFFF"/>
          <w:lang w:eastAsia="en-US"/>
        </w:rPr>
        <w:t xml:space="preserve"> (approx. 2%)</w:t>
      </w:r>
      <w:r w:rsidR="00F81AAD" w:rsidRPr="006B708D">
        <w:rPr>
          <w:rFonts w:ascii="Palatino Linotype" w:eastAsia="Calibri" w:hAnsi="Palatino Linotype" w:cs="Times New Roman"/>
          <w:color w:val="000000"/>
          <w:sz w:val="24"/>
          <w:szCs w:val="24"/>
          <w:shd w:val="clear" w:color="auto" w:fill="FFFFFF"/>
          <w:lang w:eastAsia="en-US"/>
        </w:rPr>
        <w:t xml:space="preserve">. </w:t>
      </w:r>
      <w:r w:rsidR="00444ECB">
        <w:rPr>
          <w:rFonts w:ascii="Palatino Linotype" w:eastAsia="Calibri" w:hAnsi="Palatino Linotype" w:cs="Times New Roman"/>
          <w:color w:val="000000"/>
          <w:sz w:val="24"/>
          <w:szCs w:val="24"/>
          <w:shd w:val="clear" w:color="auto" w:fill="FFFFFF"/>
          <w:lang w:eastAsia="en-US"/>
        </w:rPr>
        <w:t xml:space="preserve"> Whilst the </w:t>
      </w:r>
      <w:r w:rsidR="00444ECB">
        <w:rPr>
          <w:rFonts w:ascii="Palatino Linotype" w:eastAsia="Calibri" w:hAnsi="Palatino Linotype" w:cs="Times New Roman"/>
          <w:color w:val="000000"/>
          <w:sz w:val="24"/>
          <w:szCs w:val="24"/>
          <w:shd w:val="clear" w:color="auto" w:fill="FFFFFF"/>
          <w:lang w:eastAsia="en-US"/>
        </w:rPr>
        <w:lastRenderedPageBreak/>
        <w:t xml:space="preserve">limitations of this data are acknowledged below, the number of views and geographical spread support the </w:t>
      </w:r>
      <w:r w:rsidR="004A2EFB">
        <w:rPr>
          <w:rFonts w:ascii="Palatino Linotype" w:eastAsia="Calibri" w:hAnsi="Palatino Linotype" w:cs="Times New Roman"/>
          <w:color w:val="000000"/>
          <w:sz w:val="24"/>
          <w:szCs w:val="24"/>
          <w:shd w:val="clear" w:color="auto" w:fill="FFFFFF"/>
          <w:lang w:eastAsia="en-US"/>
        </w:rPr>
        <w:t>view that</w:t>
      </w:r>
      <w:r w:rsidR="00444ECB">
        <w:rPr>
          <w:rFonts w:ascii="Palatino Linotype" w:eastAsia="Calibri" w:hAnsi="Palatino Linotype" w:cs="Times New Roman"/>
          <w:color w:val="000000"/>
          <w:sz w:val="24"/>
          <w:szCs w:val="24"/>
          <w:shd w:val="clear" w:color="auto" w:fill="FFFFFF"/>
          <w:lang w:eastAsia="en-US"/>
        </w:rPr>
        <w:t xml:space="preserve"> blogs </w:t>
      </w:r>
      <w:r w:rsidR="00444ECB" w:rsidRPr="006B708D">
        <w:rPr>
          <w:rFonts w:ascii="Palatino Linotype" w:hAnsi="Palatino Linotype" w:cs="Times New Roman"/>
          <w:sz w:val="24"/>
          <w:szCs w:val="24"/>
        </w:rPr>
        <w:t>can potentially reach a very wide audience</w:t>
      </w:r>
      <w:r w:rsidR="004A2EFB">
        <w:rPr>
          <w:rFonts w:ascii="Palatino Linotype" w:hAnsi="Palatino Linotype" w:cs="Times New Roman"/>
          <w:sz w:val="24"/>
          <w:szCs w:val="24"/>
        </w:rPr>
        <w:t xml:space="preserve">. This is </w:t>
      </w:r>
      <w:r w:rsidR="003B73B7">
        <w:rPr>
          <w:rFonts w:ascii="Palatino Linotype" w:hAnsi="Palatino Linotype" w:cs="Times New Roman"/>
          <w:sz w:val="24"/>
          <w:szCs w:val="24"/>
        </w:rPr>
        <w:t>potentially very</w:t>
      </w:r>
      <w:r w:rsidR="00BF0B68">
        <w:rPr>
          <w:rFonts w:ascii="Palatino Linotype" w:hAnsi="Palatino Linotype" w:cs="Times New Roman"/>
          <w:sz w:val="24"/>
          <w:szCs w:val="24"/>
        </w:rPr>
        <w:t xml:space="preserve"> useful from </w:t>
      </w:r>
      <w:r w:rsidR="008E5FEC">
        <w:rPr>
          <w:rFonts w:ascii="Palatino Linotype" w:hAnsi="Palatino Linotype" w:cs="Times New Roman"/>
          <w:sz w:val="24"/>
          <w:szCs w:val="24"/>
        </w:rPr>
        <w:t xml:space="preserve">a public legal education perspective. </w:t>
      </w:r>
    </w:p>
    <w:p w14:paraId="6105E54D" w14:textId="4179E437" w:rsidR="008D5288" w:rsidRPr="006B708D" w:rsidRDefault="00885530"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eastAsia="Calibri" w:hAnsi="Palatino Linotype" w:cs="Times New Roman"/>
          <w:i/>
          <w:color w:val="000000"/>
          <w:sz w:val="24"/>
          <w:szCs w:val="24"/>
          <w:shd w:val="clear" w:color="auto" w:fill="FFFFFF"/>
          <w:lang w:eastAsia="en-US"/>
        </w:rPr>
        <w:t>Student e</w:t>
      </w:r>
      <w:r w:rsidR="008D5288" w:rsidRPr="006B708D">
        <w:rPr>
          <w:rFonts w:ascii="Palatino Linotype" w:eastAsia="Calibri" w:hAnsi="Palatino Linotype" w:cs="Times New Roman"/>
          <w:i/>
          <w:color w:val="000000"/>
          <w:sz w:val="24"/>
          <w:szCs w:val="24"/>
          <w:shd w:val="clear" w:color="auto" w:fill="FFFFFF"/>
          <w:lang w:eastAsia="en-US"/>
        </w:rPr>
        <w:t>ngagement</w:t>
      </w:r>
    </w:p>
    <w:p w14:paraId="145DC2B4" w14:textId="6B3A028D" w:rsidR="00083087" w:rsidRPr="006B708D" w:rsidRDefault="00620D0E" w:rsidP="006B708D">
      <w:pPr>
        <w:spacing w:after="160" w:line="480" w:lineRule="auto"/>
        <w:jc w:val="both"/>
        <w:rPr>
          <w:rFonts w:ascii="Palatino Linotype" w:hAnsi="Palatino Linotype" w:cs="Times New Roman"/>
          <w:sz w:val="24"/>
          <w:szCs w:val="24"/>
        </w:rPr>
      </w:pPr>
      <w:r w:rsidRPr="006B708D">
        <w:rPr>
          <w:rFonts w:ascii="Palatino Linotype" w:eastAsia="Calibri" w:hAnsi="Palatino Linotype" w:cs="Times New Roman"/>
          <w:color w:val="000000"/>
          <w:sz w:val="24"/>
          <w:szCs w:val="24"/>
          <w:shd w:val="clear" w:color="auto" w:fill="FFFFFF"/>
          <w:lang w:eastAsia="en-US"/>
        </w:rPr>
        <w:t>Despite the voluntary nature of the Blog, students have g</w:t>
      </w:r>
      <w:r w:rsidR="004F4FEE" w:rsidRPr="006B708D">
        <w:rPr>
          <w:rFonts w:ascii="Palatino Linotype" w:eastAsia="Calibri" w:hAnsi="Palatino Linotype" w:cs="Times New Roman"/>
          <w:color w:val="000000"/>
          <w:sz w:val="24"/>
          <w:szCs w:val="24"/>
          <w:shd w:val="clear" w:color="auto" w:fill="FFFFFF"/>
          <w:lang w:eastAsia="en-US"/>
        </w:rPr>
        <w:t>enerally engaged well with it and t</w:t>
      </w:r>
      <w:r w:rsidRPr="006B708D">
        <w:rPr>
          <w:rFonts w:ascii="Palatino Linotype" w:eastAsia="Calibri" w:hAnsi="Palatino Linotype" w:cs="Times New Roman"/>
          <w:color w:val="000000"/>
          <w:sz w:val="24"/>
          <w:szCs w:val="24"/>
          <w:shd w:val="clear" w:color="auto" w:fill="FFFFFF"/>
          <w:lang w:eastAsia="en-US"/>
        </w:rPr>
        <w:t>o</w:t>
      </w:r>
      <w:r w:rsidR="00BA0262" w:rsidRPr="006B708D">
        <w:rPr>
          <w:rFonts w:ascii="Palatino Linotype" w:eastAsia="Calibri" w:hAnsi="Palatino Linotype" w:cs="Times New Roman"/>
          <w:color w:val="000000"/>
          <w:sz w:val="24"/>
          <w:szCs w:val="24"/>
          <w:shd w:val="clear" w:color="auto" w:fill="FFFFFF"/>
          <w:lang w:eastAsia="en-US"/>
        </w:rPr>
        <w:t xml:space="preserve"> date we have </w:t>
      </w:r>
      <w:r w:rsidR="00BF01DD">
        <w:rPr>
          <w:rFonts w:ascii="Palatino Linotype" w:eastAsia="Calibri" w:hAnsi="Palatino Linotype" w:cs="Times New Roman"/>
          <w:color w:val="000000"/>
          <w:sz w:val="24"/>
          <w:szCs w:val="24"/>
          <w:shd w:val="clear" w:color="auto" w:fill="FFFFFF"/>
          <w:lang w:eastAsia="en-US"/>
        </w:rPr>
        <w:t>worked with over 5</w:t>
      </w:r>
      <w:r w:rsidR="004F4FEE" w:rsidRPr="006B708D">
        <w:rPr>
          <w:rFonts w:ascii="Palatino Linotype" w:eastAsia="Calibri" w:hAnsi="Palatino Linotype" w:cs="Times New Roman"/>
          <w:color w:val="000000"/>
          <w:sz w:val="24"/>
          <w:szCs w:val="24"/>
          <w:shd w:val="clear" w:color="auto" w:fill="FFFFFF"/>
          <w:lang w:eastAsia="en-US"/>
        </w:rPr>
        <w:t>0 students. I</w:t>
      </w:r>
      <w:r w:rsidR="00934836" w:rsidRPr="006B708D">
        <w:rPr>
          <w:rFonts w:ascii="Palatino Linotype" w:eastAsia="Calibri" w:hAnsi="Palatino Linotype" w:cs="Times New Roman"/>
          <w:color w:val="000000"/>
          <w:sz w:val="24"/>
          <w:szCs w:val="24"/>
          <w:shd w:val="clear" w:color="auto" w:fill="FFFFFF"/>
          <w:lang w:eastAsia="en-US"/>
        </w:rPr>
        <w:t>nformal s</w:t>
      </w:r>
      <w:r w:rsidR="0097301D" w:rsidRPr="006B708D">
        <w:rPr>
          <w:rFonts w:ascii="Palatino Linotype" w:eastAsia="Calibri" w:hAnsi="Palatino Linotype" w:cs="Times New Roman"/>
          <w:color w:val="000000"/>
          <w:sz w:val="24"/>
          <w:szCs w:val="24"/>
          <w:shd w:val="clear" w:color="auto" w:fill="FFFFFF"/>
          <w:lang w:eastAsia="en-US"/>
        </w:rPr>
        <w:t xml:space="preserve">tudent feedback from those who have </w:t>
      </w:r>
      <w:r w:rsidR="006C6ED5" w:rsidRPr="006B708D">
        <w:rPr>
          <w:rFonts w:ascii="Palatino Linotype" w:eastAsia="Calibri" w:hAnsi="Palatino Linotype" w:cs="Times New Roman"/>
          <w:color w:val="000000"/>
          <w:sz w:val="24"/>
          <w:szCs w:val="24"/>
          <w:shd w:val="clear" w:color="auto" w:fill="FFFFFF"/>
          <w:lang w:eastAsia="en-US"/>
        </w:rPr>
        <w:t>engaged has been</w:t>
      </w:r>
      <w:r w:rsidR="0097301D" w:rsidRPr="006B708D">
        <w:rPr>
          <w:rFonts w:ascii="Palatino Linotype" w:eastAsia="Calibri" w:hAnsi="Palatino Linotype" w:cs="Times New Roman"/>
          <w:color w:val="000000"/>
          <w:sz w:val="24"/>
          <w:szCs w:val="24"/>
          <w:shd w:val="clear" w:color="auto" w:fill="FFFFFF"/>
          <w:lang w:eastAsia="en-US"/>
        </w:rPr>
        <w:t xml:space="preserve"> positive</w:t>
      </w:r>
      <w:r w:rsidR="006C6ED5" w:rsidRPr="006B708D">
        <w:rPr>
          <w:rFonts w:ascii="Palatino Linotype" w:eastAsia="Calibri" w:hAnsi="Palatino Linotype" w:cs="Times New Roman"/>
          <w:color w:val="000000"/>
          <w:sz w:val="24"/>
          <w:szCs w:val="24"/>
          <w:shd w:val="clear" w:color="auto" w:fill="FFFFFF"/>
          <w:lang w:eastAsia="en-US"/>
        </w:rPr>
        <w:t xml:space="preserve"> and indicates that students</w:t>
      </w:r>
      <w:r w:rsidR="006C6ED5" w:rsidRPr="006B708D">
        <w:rPr>
          <w:rFonts w:ascii="Palatino Linotype" w:hAnsi="Palatino Linotype"/>
          <w:sz w:val="24"/>
          <w:szCs w:val="24"/>
        </w:rPr>
        <w:t xml:space="preserve"> found it to be of value</w:t>
      </w:r>
      <w:r w:rsidR="00713DD9" w:rsidRPr="006B708D">
        <w:rPr>
          <w:rFonts w:ascii="Palatino Linotype" w:hAnsi="Palatino Linotype"/>
          <w:sz w:val="24"/>
          <w:szCs w:val="24"/>
        </w:rPr>
        <w:t xml:space="preserve"> from both an educational perspective and also</w:t>
      </w:r>
      <w:r w:rsidR="006C6ED5" w:rsidRPr="006B708D">
        <w:rPr>
          <w:rFonts w:ascii="Palatino Linotype" w:hAnsi="Palatino Linotype"/>
          <w:sz w:val="24"/>
          <w:szCs w:val="24"/>
        </w:rPr>
        <w:t xml:space="preserve"> in terms of commercial awareness and employability</w:t>
      </w:r>
      <w:r w:rsidR="00476B2F">
        <w:rPr>
          <w:rFonts w:ascii="Palatino Linotype" w:hAnsi="Palatino Linotype"/>
          <w:sz w:val="24"/>
          <w:szCs w:val="24"/>
        </w:rPr>
        <w:t xml:space="preserve"> (discussed further below)</w:t>
      </w:r>
      <w:r w:rsidR="006C6ED5" w:rsidRPr="006B708D">
        <w:rPr>
          <w:rFonts w:ascii="Palatino Linotype" w:hAnsi="Palatino Linotype"/>
          <w:sz w:val="24"/>
          <w:szCs w:val="24"/>
        </w:rPr>
        <w:t>.</w:t>
      </w:r>
      <w:r w:rsidR="006C6ED5" w:rsidRPr="006B708D">
        <w:rPr>
          <w:rFonts w:ascii="Palatino Linotype" w:eastAsia="Calibri" w:hAnsi="Palatino Linotype" w:cs="Times New Roman"/>
          <w:color w:val="000000"/>
          <w:sz w:val="24"/>
          <w:szCs w:val="24"/>
          <w:shd w:val="clear" w:color="auto" w:fill="FFFFFF"/>
          <w:lang w:eastAsia="en-US"/>
        </w:rPr>
        <w:t xml:space="preserve"> However, </w:t>
      </w:r>
      <w:r w:rsidR="002F7E1C" w:rsidRPr="006B708D">
        <w:rPr>
          <w:rFonts w:ascii="Palatino Linotype" w:hAnsi="Palatino Linotype" w:cs="Times New Roman"/>
          <w:sz w:val="24"/>
          <w:szCs w:val="24"/>
        </w:rPr>
        <w:t>the au</w:t>
      </w:r>
      <w:r w:rsidR="00713DD9" w:rsidRPr="006B708D">
        <w:rPr>
          <w:rFonts w:ascii="Palatino Linotype" w:hAnsi="Palatino Linotype" w:cs="Times New Roman"/>
          <w:sz w:val="24"/>
          <w:szCs w:val="24"/>
        </w:rPr>
        <w:t>thor regrets not collecting data</w:t>
      </w:r>
      <w:r w:rsidR="002F7E1C" w:rsidRPr="006B708D">
        <w:rPr>
          <w:rFonts w:ascii="Palatino Linotype" w:hAnsi="Palatino Linotype" w:cs="Times New Roman"/>
          <w:sz w:val="24"/>
          <w:szCs w:val="24"/>
        </w:rPr>
        <w:t xml:space="preserve"> in a more systematic way</w:t>
      </w:r>
      <w:r w:rsidR="00713DD9" w:rsidRPr="006B708D">
        <w:rPr>
          <w:rFonts w:ascii="Palatino Linotype" w:hAnsi="Palatino Linotype" w:cs="Times New Roman"/>
          <w:sz w:val="24"/>
          <w:szCs w:val="24"/>
        </w:rPr>
        <w:t>,</w:t>
      </w:r>
      <w:r w:rsidR="002F7E1C" w:rsidRPr="006B708D">
        <w:rPr>
          <w:rFonts w:ascii="Palatino Linotype" w:hAnsi="Palatino Linotype" w:cs="Times New Roman"/>
          <w:sz w:val="24"/>
          <w:szCs w:val="24"/>
        </w:rPr>
        <w:t xml:space="preserve"> or specifically collecting data from those who did not engage to find out the reasons why. </w:t>
      </w:r>
      <w:r w:rsidR="0090010C" w:rsidRPr="006B708D">
        <w:rPr>
          <w:rFonts w:ascii="Palatino Linotype" w:hAnsi="Palatino Linotype" w:cs="Times New Roman"/>
          <w:sz w:val="24"/>
          <w:szCs w:val="24"/>
        </w:rPr>
        <w:t>In subsequent projects the author has used an online survey to collect data.</w:t>
      </w:r>
      <w:r w:rsidR="0090010C" w:rsidRPr="006B708D">
        <w:rPr>
          <w:rStyle w:val="FootnoteReference"/>
          <w:rFonts w:ascii="Palatino Linotype" w:hAnsi="Palatino Linotype" w:cs="Times New Roman"/>
          <w:sz w:val="24"/>
          <w:szCs w:val="24"/>
        </w:rPr>
        <w:footnoteReference w:id="33"/>
      </w:r>
      <w:r w:rsidR="0090010C" w:rsidRPr="006B708D">
        <w:rPr>
          <w:rFonts w:ascii="Palatino Linotype" w:hAnsi="Palatino Linotype" w:cs="Times New Roman"/>
          <w:sz w:val="24"/>
          <w:szCs w:val="24"/>
        </w:rPr>
        <w:t xml:space="preserve"> This has the advantage of automatically collating and displaying the survey results, </w:t>
      </w:r>
      <w:r w:rsidR="00934836" w:rsidRPr="006B708D">
        <w:rPr>
          <w:rFonts w:ascii="Palatino Linotype" w:hAnsi="Palatino Linotype" w:cs="Times New Roman"/>
          <w:sz w:val="24"/>
          <w:szCs w:val="24"/>
        </w:rPr>
        <w:t xml:space="preserve">allowing the researcher to </w:t>
      </w:r>
      <w:r w:rsidR="00EF5F8A">
        <w:rPr>
          <w:rFonts w:ascii="Palatino Linotype" w:hAnsi="Palatino Linotype" w:cs="Times New Roman"/>
          <w:sz w:val="24"/>
          <w:szCs w:val="24"/>
        </w:rPr>
        <w:t>avoid</w:t>
      </w:r>
      <w:r w:rsidR="0090010C" w:rsidRPr="006B708D">
        <w:rPr>
          <w:rFonts w:ascii="Palatino Linotype" w:hAnsi="Palatino Linotype" w:cs="Times New Roman"/>
          <w:sz w:val="24"/>
          <w:szCs w:val="24"/>
        </w:rPr>
        <w:t xml:space="preserve"> having to do this manually. </w:t>
      </w:r>
    </w:p>
    <w:p w14:paraId="2E9FD08E" w14:textId="440C7034" w:rsidR="00920045" w:rsidRPr="006B708D" w:rsidRDefault="00885530" w:rsidP="006B708D">
      <w:pPr>
        <w:spacing w:after="160" w:line="480" w:lineRule="auto"/>
        <w:jc w:val="both"/>
        <w:rPr>
          <w:rFonts w:ascii="Palatino Linotype" w:hAnsi="Palatino Linotype" w:cs="Times New Roman"/>
          <w:i/>
          <w:sz w:val="24"/>
          <w:szCs w:val="24"/>
        </w:rPr>
      </w:pPr>
      <w:r w:rsidRPr="006B708D">
        <w:rPr>
          <w:rFonts w:ascii="Palatino Linotype" w:hAnsi="Palatino Linotype" w:cs="Times New Roman"/>
          <w:i/>
          <w:sz w:val="24"/>
          <w:szCs w:val="24"/>
        </w:rPr>
        <w:t>Other impact and s</w:t>
      </w:r>
      <w:r w:rsidR="00EF4F89" w:rsidRPr="006B708D">
        <w:rPr>
          <w:rFonts w:ascii="Palatino Linotype" w:hAnsi="Palatino Linotype" w:cs="Times New Roman"/>
          <w:i/>
          <w:sz w:val="24"/>
          <w:szCs w:val="24"/>
        </w:rPr>
        <w:t>uccess</w:t>
      </w:r>
    </w:p>
    <w:p w14:paraId="3FEF0E68" w14:textId="0CD55EC4" w:rsidR="00FC2855" w:rsidRDefault="00E42688" w:rsidP="006B708D">
      <w:pPr>
        <w:spacing w:after="160" w:line="480" w:lineRule="auto"/>
        <w:jc w:val="both"/>
        <w:rPr>
          <w:rFonts w:ascii="Palatino Linotype" w:hAnsi="Palatino Linotype" w:cs="Times New Roman"/>
          <w:bCs/>
          <w:sz w:val="24"/>
          <w:szCs w:val="24"/>
        </w:rPr>
      </w:pPr>
      <w:r w:rsidRPr="006B708D">
        <w:rPr>
          <w:rFonts w:ascii="Palatino Linotype" w:hAnsi="Palatino Linotype" w:cs="Times New Roman"/>
          <w:bCs/>
          <w:sz w:val="24"/>
          <w:szCs w:val="24"/>
        </w:rPr>
        <w:t xml:space="preserve">In 2016 the Blog was shortlisted </w:t>
      </w:r>
      <w:r w:rsidRPr="006B708D">
        <w:rPr>
          <w:rFonts w:ascii="Palatino Linotype" w:hAnsi="Palatino Linotype"/>
          <w:sz w:val="24"/>
          <w:szCs w:val="24"/>
        </w:rPr>
        <w:t>for the Routledge/ALT Teaching Law with Technology Prize 2016, a prize which ‘</w:t>
      </w:r>
      <w:r w:rsidRPr="006B708D">
        <w:rPr>
          <w:rFonts w:ascii="Palatino Linotype" w:hAnsi="Palatino Linotype"/>
          <w:sz w:val="24"/>
          <w:szCs w:val="24"/>
          <w:shd w:val="clear" w:color="auto" w:fill="FFFFFF"/>
        </w:rPr>
        <w:t xml:space="preserve">rewards and champions innovation </w:t>
      </w:r>
      <w:r w:rsidRPr="006B708D">
        <w:rPr>
          <w:rFonts w:ascii="Palatino Linotype" w:hAnsi="Palatino Linotype"/>
          <w:sz w:val="24"/>
          <w:szCs w:val="24"/>
          <w:shd w:val="clear" w:color="auto" w:fill="FFFFFF"/>
        </w:rPr>
        <w:lastRenderedPageBreak/>
        <w:t>in teaching and learning’</w:t>
      </w:r>
      <w:r w:rsidRPr="006B708D">
        <w:rPr>
          <w:rFonts w:ascii="Palatino Linotype" w:hAnsi="Palatino Linotype"/>
          <w:sz w:val="24"/>
          <w:szCs w:val="24"/>
        </w:rPr>
        <w:t>.</w:t>
      </w:r>
      <w:r w:rsidRPr="006B708D">
        <w:rPr>
          <w:rStyle w:val="FootnoteReference"/>
          <w:rFonts w:ascii="Palatino Linotype" w:hAnsi="Palatino Linotype"/>
          <w:sz w:val="24"/>
          <w:szCs w:val="24"/>
        </w:rPr>
        <w:footnoteReference w:id="34"/>
      </w:r>
      <w:r w:rsidRPr="006B708D">
        <w:rPr>
          <w:rFonts w:ascii="Palatino Linotype" w:hAnsi="Palatino Linotype"/>
          <w:sz w:val="24"/>
          <w:szCs w:val="24"/>
        </w:rPr>
        <w:t xml:space="preserve"> </w:t>
      </w:r>
      <w:r w:rsidR="007F3460" w:rsidRPr="006B708D">
        <w:rPr>
          <w:rFonts w:ascii="Palatino Linotype" w:hAnsi="Palatino Linotype" w:cs="Times New Roman"/>
          <w:sz w:val="24"/>
          <w:szCs w:val="24"/>
        </w:rPr>
        <w:t>Following the success of the Business and Commercial Firm Blog, the family law firms in the SLO have recently launched their own blog, ‘A Family Affair’</w:t>
      </w:r>
      <w:r w:rsidR="009B095F" w:rsidRPr="006B708D">
        <w:rPr>
          <w:rFonts w:ascii="Palatino Linotype" w:hAnsi="Palatino Linotype" w:cs="Times New Roman"/>
          <w:sz w:val="24"/>
          <w:szCs w:val="24"/>
        </w:rPr>
        <w:t xml:space="preserve"> also using WordP</w:t>
      </w:r>
      <w:r w:rsidR="007F3460" w:rsidRPr="006B708D">
        <w:rPr>
          <w:rFonts w:ascii="Palatino Linotype" w:hAnsi="Palatino Linotype" w:cs="Times New Roman"/>
          <w:sz w:val="24"/>
          <w:szCs w:val="24"/>
        </w:rPr>
        <w:t>ress.</w:t>
      </w:r>
      <w:r w:rsidR="007F3460" w:rsidRPr="006B708D">
        <w:rPr>
          <w:rStyle w:val="FootnoteReference"/>
          <w:rFonts w:ascii="Palatino Linotype" w:hAnsi="Palatino Linotype" w:cs="Times New Roman"/>
          <w:sz w:val="24"/>
          <w:szCs w:val="24"/>
        </w:rPr>
        <w:footnoteReference w:id="35"/>
      </w:r>
      <w:r w:rsidR="007F3460" w:rsidRPr="006B708D">
        <w:rPr>
          <w:rFonts w:ascii="Palatino Linotype" w:hAnsi="Palatino Linotype" w:cs="Times New Roman"/>
          <w:sz w:val="24"/>
          <w:szCs w:val="24"/>
        </w:rPr>
        <w:t xml:space="preserve"> </w:t>
      </w:r>
      <w:r w:rsidR="00FC2855" w:rsidRPr="006B708D">
        <w:rPr>
          <w:rFonts w:ascii="Palatino Linotype" w:hAnsi="Palatino Linotype" w:cs="Times New Roman"/>
          <w:sz w:val="24"/>
          <w:szCs w:val="24"/>
        </w:rPr>
        <w:t xml:space="preserve">At a recent legal clinic conference in </w:t>
      </w:r>
      <w:proofErr w:type="gramStart"/>
      <w:r w:rsidR="003C6CD1" w:rsidRPr="006B708D">
        <w:rPr>
          <w:rFonts w:ascii="Palatino Linotype" w:hAnsi="Palatino Linotype" w:cs="Times New Roman"/>
          <w:sz w:val="24"/>
          <w:szCs w:val="24"/>
        </w:rPr>
        <w:t xml:space="preserve">Poland </w:t>
      </w:r>
      <w:proofErr w:type="gramEnd"/>
      <w:r w:rsidR="00FC2855" w:rsidRPr="006B708D">
        <w:rPr>
          <w:rStyle w:val="FootnoteReference"/>
          <w:rFonts w:ascii="Palatino Linotype" w:hAnsi="Palatino Linotype" w:cs="Times New Roman"/>
          <w:sz w:val="24"/>
          <w:szCs w:val="24"/>
        </w:rPr>
        <w:footnoteReference w:id="36"/>
      </w:r>
      <w:r w:rsidR="00FC2855" w:rsidRPr="006B708D">
        <w:rPr>
          <w:rFonts w:ascii="Palatino Linotype" w:hAnsi="Palatino Linotype" w:cs="Times New Roman"/>
          <w:sz w:val="24"/>
          <w:szCs w:val="24"/>
        </w:rPr>
        <w:t xml:space="preserve">, </w:t>
      </w:r>
      <w:r w:rsidR="00FC2855" w:rsidRPr="006B708D">
        <w:rPr>
          <w:rFonts w:ascii="Palatino Linotype" w:hAnsi="Palatino Linotype" w:cs="Times New Roman"/>
          <w:bCs/>
          <w:sz w:val="24"/>
          <w:szCs w:val="24"/>
        </w:rPr>
        <w:t xml:space="preserve">at which the author spoke about the Blog project, a number of delegates expressed an interest in starting to use blogs in their teaching. </w:t>
      </w:r>
    </w:p>
    <w:p w14:paraId="7AEC7E85" w14:textId="77777777" w:rsidR="00422756" w:rsidRPr="006B708D" w:rsidRDefault="00422756" w:rsidP="00422756">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hAnsi="Palatino Linotype" w:cs="Times New Roman"/>
          <w:i/>
          <w:sz w:val="24"/>
          <w:szCs w:val="24"/>
        </w:rPr>
        <w:t>Reflection is not just for students…</w:t>
      </w:r>
    </w:p>
    <w:p w14:paraId="5DBEA42F" w14:textId="77777777" w:rsidR="00422756" w:rsidRPr="006B708D" w:rsidRDefault="00422756" w:rsidP="00422756">
      <w:pPr>
        <w:tabs>
          <w:tab w:val="left" w:pos="7916"/>
        </w:tabs>
        <w:spacing w:after="160" w:line="480" w:lineRule="auto"/>
        <w:ind w:right="-22"/>
        <w:jc w:val="both"/>
        <w:rPr>
          <w:rFonts w:ascii="Palatino Linotype" w:hAnsi="Palatino Linotype" w:cs="Times-Roman"/>
          <w:sz w:val="24"/>
          <w:szCs w:val="24"/>
        </w:rPr>
      </w:pPr>
      <w:r w:rsidRPr="006B708D">
        <w:rPr>
          <w:rFonts w:ascii="Palatino Linotype" w:eastAsia="Calibri" w:hAnsi="Palatino Linotype" w:cs="Times New Roman"/>
          <w:color w:val="000000"/>
          <w:sz w:val="24"/>
          <w:szCs w:val="24"/>
          <w:shd w:val="clear" w:color="auto" w:fill="FFFFFF"/>
          <w:lang w:eastAsia="en-US"/>
        </w:rPr>
        <w:t xml:space="preserve">Whilst the author regards the Blog as an overall success, analysis of the project has highlighted a number of lessons to be learnt. The author acknowledges that a more formal method of gathering feedback should have been employed at the outset. Secondly, </w:t>
      </w:r>
      <w:r w:rsidRPr="006B708D">
        <w:rPr>
          <w:rFonts w:ascii="Palatino Linotype" w:hAnsi="Palatino Linotype" w:cs="Times-Roman"/>
          <w:sz w:val="24"/>
          <w:szCs w:val="24"/>
        </w:rPr>
        <w:t>thought also needs to be given to the ethical considerations involved in adopting social media in teaching. A large-scale 2013 study of 251 colleges and universities students in the United States concluded that learners are sensitive to the boundaries between their personal and academic lives and using technology with them has its limits.</w:t>
      </w:r>
      <w:r w:rsidRPr="006B708D">
        <w:rPr>
          <w:rStyle w:val="FootnoteReference"/>
          <w:rFonts w:ascii="Palatino Linotype" w:hAnsi="Palatino Linotype" w:cs="Times-Roman"/>
          <w:sz w:val="24"/>
          <w:szCs w:val="24"/>
        </w:rPr>
        <w:footnoteReference w:id="37"/>
      </w:r>
      <w:r w:rsidRPr="006B708D">
        <w:rPr>
          <w:rFonts w:ascii="Palatino Linotype" w:hAnsi="Palatino Linotype" w:cs="Times-Roman"/>
          <w:sz w:val="24"/>
          <w:szCs w:val="24"/>
        </w:rPr>
        <w:t xml:space="preserve"> This suggests that academics should avoid incorporating social media into legal education in a way that students may view as </w:t>
      </w:r>
      <w:r w:rsidRPr="006B708D">
        <w:rPr>
          <w:rFonts w:ascii="Palatino Linotype" w:hAnsi="Palatino Linotype" w:cs="Times-Roman"/>
          <w:sz w:val="24"/>
          <w:szCs w:val="24"/>
        </w:rPr>
        <w:lastRenderedPageBreak/>
        <w:t>intrusive. Having considered privacy issues, the author is of the view that that such concerns are valid and need to be addressed at the design stage of any teaching incorporating social media. The fact that such issues were not considered initially when the Blog project was implemented, highlights the importance of institutions adopting best practice policies and guidance.  The voluntary nature of our Blog perhaps mitigates some of these concerns. However, any teaching design requiring students to set up their own social media accounts and/or with compulsory participation is potentially problematic.  Thought also still needs to be given to privacy issues even if the use of social media is voluntary. I</w:t>
      </w:r>
      <w:r>
        <w:rPr>
          <w:rFonts w:ascii="Palatino Linotype" w:hAnsi="Palatino Linotype" w:cs="Times-Roman"/>
          <w:sz w:val="24"/>
          <w:szCs w:val="24"/>
        </w:rPr>
        <w:t>s</w:t>
      </w:r>
      <w:r w:rsidRPr="006B708D">
        <w:rPr>
          <w:rFonts w:ascii="Palatino Linotype" w:hAnsi="Palatino Linotype" w:cs="Times-Roman"/>
          <w:sz w:val="24"/>
          <w:szCs w:val="24"/>
        </w:rPr>
        <w:t xml:space="preserve"> i</w:t>
      </w:r>
      <w:r>
        <w:rPr>
          <w:rFonts w:ascii="Palatino Linotype" w:hAnsi="Palatino Linotype" w:cs="Times-Roman"/>
          <w:sz w:val="24"/>
          <w:szCs w:val="24"/>
        </w:rPr>
        <w:t>t</w:t>
      </w:r>
      <w:r w:rsidRPr="006B708D">
        <w:rPr>
          <w:rFonts w:ascii="Palatino Linotype" w:hAnsi="Palatino Linotype" w:cs="Times-Roman"/>
          <w:sz w:val="24"/>
          <w:szCs w:val="24"/>
        </w:rPr>
        <w:t xml:space="preserve"> clear to the student that it really is voluntary? Might they be penalised in any way for not engaging?</w:t>
      </w:r>
    </w:p>
    <w:p w14:paraId="4CD7C7E3" w14:textId="123607F3" w:rsidR="00422756" w:rsidRPr="00422756" w:rsidRDefault="00422756" w:rsidP="001152C7">
      <w:pPr>
        <w:spacing w:after="160" w:line="480" w:lineRule="auto"/>
        <w:jc w:val="both"/>
        <w:rPr>
          <w:rFonts w:ascii="Palatino Linotype" w:eastAsia="Calibri" w:hAnsi="Palatino Linotype" w:cs="Times New Roman"/>
          <w:b/>
          <w:color w:val="000000"/>
          <w:sz w:val="24"/>
          <w:szCs w:val="24"/>
          <w:shd w:val="clear" w:color="auto" w:fill="FFFFFF"/>
          <w:lang w:eastAsia="en-US"/>
        </w:rPr>
      </w:pPr>
      <w:r w:rsidRPr="00422756">
        <w:rPr>
          <w:rFonts w:ascii="Palatino Linotype" w:eastAsia="Calibri" w:hAnsi="Palatino Linotype" w:cs="Times New Roman"/>
          <w:b/>
          <w:i/>
          <w:color w:val="000000"/>
          <w:sz w:val="24"/>
          <w:szCs w:val="24"/>
          <w:shd w:val="clear" w:color="auto" w:fill="FFFFFF"/>
          <w:lang w:eastAsia="en-US"/>
        </w:rPr>
        <w:t xml:space="preserve">3. </w:t>
      </w:r>
      <w:r w:rsidR="002121E1" w:rsidRPr="002121E1">
        <w:rPr>
          <w:rFonts w:ascii="Palatino Linotype" w:eastAsia="Calibri" w:hAnsi="Palatino Linotype" w:cs="Times New Roman"/>
          <w:b/>
          <w:color w:val="000000"/>
          <w:sz w:val="24"/>
          <w:szCs w:val="24"/>
          <w:shd w:val="clear" w:color="auto" w:fill="FFFFFF"/>
          <w:lang w:eastAsia="en-US"/>
        </w:rPr>
        <w:t>Potential</w:t>
      </w:r>
      <w:r w:rsidR="002121E1">
        <w:rPr>
          <w:rFonts w:ascii="Palatino Linotype" w:eastAsia="Calibri" w:hAnsi="Palatino Linotype" w:cs="Times New Roman"/>
          <w:b/>
          <w:i/>
          <w:color w:val="000000"/>
          <w:sz w:val="24"/>
          <w:szCs w:val="24"/>
          <w:shd w:val="clear" w:color="auto" w:fill="FFFFFF"/>
          <w:lang w:eastAsia="en-US"/>
        </w:rPr>
        <w:t xml:space="preserve"> </w:t>
      </w:r>
      <w:r w:rsidRPr="00422756">
        <w:rPr>
          <w:rFonts w:ascii="Palatino Linotype" w:eastAsia="Calibri" w:hAnsi="Palatino Linotype" w:cs="Times New Roman"/>
          <w:b/>
          <w:color w:val="000000"/>
          <w:sz w:val="24"/>
          <w:szCs w:val="24"/>
          <w:shd w:val="clear" w:color="auto" w:fill="FFFFFF"/>
          <w:lang w:eastAsia="en-US"/>
        </w:rPr>
        <w:t>Advantages of</w:t>
      </w:r>
      <w:r w:rsidRPr="00422756">
        <w:rPr>
          <w:rFonts w:ascii="Palatino Linotype" w:eastAsia="Calibri" w:hAnsi="Palatino Linotype" w:cs="Times New Roman"/>
          <w:b/>
          <w:i/>
          <w:color w:val="000000"/>
          <w:sz w:val="24"/>
          <w:szCs w:val="24"/>
          <w:shd w:val="clear" w:color="auto" w:fill="FFFFFF"/>
          <w:lang w:eastAsia="en-US"/>
        </w:rPr>
        <w:t xml:space="preserve"> </w:t>
      </w:r>
      <w:r w:rsidRPr="00422756">
        <w:rPr>
          <w:rFonts w:ascii="Palatino Linotype" w:eastAsia="Calibri" w:hAnsi="Palatino Linotype" w:cs="Times New Roman"/>
          <w:b/>
          <w:color w:val="000000"/>
          <w:sz w:val="24"/>
          <w:szCs w:val="24"/>
          <w:shd w:val="clear" w:color="auto" w:fill="FFFFFF"/>
          <w:lang w:eastAsia="en-US"/>
        </w:rPr>
        <w:t>Using Blogs as a Teaching Tool and Method of Public Legal Education</w:t>
      </w:r>
    </w:p>
    <w:p w14:paraId="48EB6CF2" w14:textId="29009255" w:rsidR="001152C7" w:rsidRPr="006B708D" w:rsidRDefault="00422756" w:rsidP="001152C7">
      <w:pPr>
        <w:spacing w:after="160" w:line="480" w:lineRule="auto"/>
        <w:jc w:val="both"/>
        <w:rPr>
          <w:rFonts w:ascii="Palatino Linotype" w:eastAsia="Calibri" w:hAnsi="Palatino Linotype" w:cs="Times New Roman"/>
          <w:i/>
          <w:color w:val="000000"/>
          <w:sz w:val="24"/>
          <w:szCs w:val="24"/>
          <w:shd w:val="clear" w:color="auto" w:fill="FFFFFF"/>
          <w:lang w:eastAsia="en-US"/>
        </w:rPr>
      </w:pPr>
      <w:r>
        <w:rPr>
          <w:rFonts w:ascii="Palatino Linotype" w:eastAsia="Calibri" w:hAnsi="Palatino Linotype" w:cs="Times New Roman"/>
          <w:i/>
          <w:color w:val="000000"/>
          <w:sz w:val="24"/>
          <w:szCs w:val="24"/>
          <w:shd w:val="clear" w:color="auto" w:fill="FFFFFF"/>
          <w:lang w:eastAsia="en-US"/>
        </w:rPr>
        <w:t xml:space="preserve">Student learning and development </w:t>
      </w:r>
    </w:p>
    <w:p w14:paraId="0ABF6BBD" w14:textId="3F9FA38A" w:rsidR="001152C7" w:rsidRDefault="001152C7" w:rsidP="001152C7">
      <w:pPr>
        <w:shd w:val="clear" w:color="auto" w:fill="FFFFFF"/>
        <w:spacing w:after="160" w:line="480" w:lineRule="auto"/>
        <w:jc w:val="both"/>
        <w:outlineLvl w:val="1"/>
        <w:rPr>
          <w:rFonts w:ascii="Palatino Linotype" w:hAnsi="Palatino Linotype" w:cs="Times New Roman"/>
          <w:sz w:val="24"/>
          <w:szCs w:val="24"/>
        </w:rPr>
      </w:pPr>
      <w:r w:rsidRPr="006B708D">
        <w:rPr>
          <w:rFonts w:ascii="Palatino Linotype" w:eastAsia="Calibri" w:hAnsi="Palatino Linotype" w:cs="Times New Roman"/>
          <w:sz w:val="24"/>
          <w:szCs w:val="24"/>
          <w:lang w:eastAsia="en-US"/>
        </w:rPr>
        <w:t>As long ago as 2006 Black, writing from an Australian legal educator perspective, argued that ‘</w:t>
      </w:r>
      <w:r w:rsidRPr="006B708D">
        <w:rPr>
          <w:rFonts w:ascii="Palatino Linotype" w:hAnsi="Palatino Linotype" w:cs="Times New Roman"/>
          <w:sz w:val="24"/>
          <w:szCs w:val="24"/>
        </w:rPr>
        <w:t>blogs as an educational tool promote deep learning and critical, analytical and analogical thinking’.</w:t>
      </w:r>
      <w:r w:rsidRPr="006B708D">
        <w:rPr>
          <w:rStyle w:val="FootnoteReference"/>
          <w:rFonts w:ascii="Palatino Linotype" w:hAnsi="Palatino Linotype" w:cs="Times New Roman"/>
          <w:sz w:val="24"/>
          <w:szCs w:val="24"/>
        </w:rPr>
        <w:footnoteReference w:id="38"/>
      </w:r>
      <w:r w:rsidRPr="006B708D">
        <w:rPr>
          <w:rFonts w:ascii="Palatino Linotype" w:hAnsi="Palatino Linotype" w:cs="Times New Roman"/>
          <w:sz w:val="24"/>
          <w:szCs w:val="24"/>
        </w:rPr>
        <w:t xml:space="preserve"> There is a body of literature exploring the pedagogy of social media in education and Black’s views could therefore be regarded as grounded in educational </w:t>
      </w:r>
      <w:r w:rsidRPr="006B708D">
        <w:rPr>
          <w:rFonts w:ascii="Palatino Linotype" w:hAnsi="Palatino Linotype" w:cs="Times New Roman"/>
          <w:sz w:val="24"/>
          <w:szCs w:val="24"/>
        </w:rPr>
        <w:lastRenderedPageBreak/>
        <w:t>theory.</w:t>
      </w:r>
      <w:r w:rsidRPr="006B708D">
        <w:rPr>
          <w:rStyle w:val="FootnoteReference"/>
          <w:rFonts w:ascii="Palatino Linotype" w:hAnsi="Palatino Linotype" w:cs="Times New Roman"/>
          <w:sz w:val="24"/>
          <w:szCs w:val="24"/>
        </w:rPr>
        <w:footnoteReference w:id="39"/>
      </w:r>
      <w:r w:rsidRPr="006B708D">
        <w:rPr>
          <w:rFonts w:ascii="Palatino Linotype" w:hAnsi="Palatino Linotype" w:cs="Times New Roman"/>
          <w:sz w:val="24"/>
          <w:szCs w:val="24"/>
        </w:rPr>
        <w:t xml:space="preserve">  Cao </w:t>
      </w:r>
      <w:r w:rsidRPr="006B708D">
        <w:rPr>
          <w:rFonts w:ascii="Palatino Linotype" w:hAnsi="Palatino Linotype" w:cs="Times New Roman"/>
          <w:i/>
          <w:sz w:val="24"/>
          <w:szCs w:val="24"/>
        </w:rPr>
        <w:t xml:space="preserve">et al. </w:t>
      </w:r>
      <w:r w:rsidRPr="006B708D">
        <w:rPr>
          <w:rFonts w:ascii="Palatino Linotype" w:hAnsi="Palatino Linotype" w:cs="Times New Roman"/>
          <w:sz w:val="24"/>
          <w:szCs w:val="24"/>
        </w:rPr>
        <w:t xml:space="preserve">cite, amongst others, </w:t>
      </w:r>
      <w:r w:rsidRPr="006B708D">
        <w:rPr>
          <w:rFonts w:ascii="Palatino Linotype" w:hAnsi="Palatino Linotype"/>
          <w:sz w:val="24"/>
          <w:szCs w:val="24"/>
          <w:lang w:val="en"/>
        </w:rPr>
        <w:t xml:space="preserve">Bosman &amp; </w:t>
      </w:r>
      <w:proofErr w:type="spellStart"/>
      <w:r w:rsidRPr="006B708D">
        <w:rPr>
          <w:rFonts w:ascii="Palatino Linotype" w:hAnsi="Palatino Linotype"/>
          <w:sz w:val="24"/>
          <w:szCs w:val="24"/>
          <w:lang w:val="en"/>
        </w:rPr>
        <w:t>Zagenczyk</w:t>
      </w:r>
      <w:proofErr w:type="spellEnd"/>
      <w:r w:rsidRPr="006B708D">
        <w:rPr>
          <w:rStyle w:val="FootnoteReference"/>
          <w:rFonts w:ascii="Palatino Linotype" w:hAnsi="Palatino Linotype" w:cs="Times New Roman"/>
          <w:sz w:val="24"/>
          <w:szCs w:val="24"/>
        </w:rPr>
        <w:t xml:space="preserve"> </w:t>
      </w:r>
      <w:r w:rsidRPr="006B708D">
        <w:rPr>
          <w:rFonts w:ascii="Palatino Linotype" w:hAnsi="Palatino Linotype" w:cs="Times New Roman"/>
          <w:sz w:val="24"/>
          <w:szCs w:val="24"/>
        </w:rPr>
        <w:t>who argue that social media can help achieve learning objectives.</w:t>
      </w:r>
      <w:r w:rsidRPr="006B708D">
        <w:rPr>
          <w:rStyle w:val="FootnoteReference"/>
          <w:rFonts w:ascii="Palatino Linotype" w:hAnsi="Palatino Linotype" w:cs="Times New Roman"/>
          <w:sz w:val="24"/>
          <w:szCs w:val="24"/>
        </w:rPr>
        <w:footnoteReference w:id="40"/>
      </w:r>
      <w:r w:rsidRPr="006B708D">
        <w:rPr>
          <w:rFonts w:ascii="Palatino Linotype" w:hAnsi="Palatino Linotype" w:cs="Times New Roman"/>
          <w:sz w:val="24"/>
          <w:szCs w:val="24"/>
        </w:rPr>
        <w:t xml:space="preserve"> </w:t>
      </w:r>
      <w:r w:rsidRPr="006B708D">
        <w:rPr>
          <w:rFonts w:ascii="Palatino Linotype" w:eastAsia="Calibri" w:hAnsi="Palatino Linotype" w:cs="Times New Roman"/>
          <w:sz w:val="24"/>
          <w:szCs w:val="24"/>
          <w:lang w:eastAsia="en-US"/>
        </w:rPr>
        <w:t>Evans has suggested that social media has many qualities that make it suitable for use in higher education including the fact it can promote knowledge sharing, collaboration and participation.</w:t>
      </w:r>
      <w:r w:rsidRPr="006B708D">
        <w:rPr>
          <w:rStyle w:val="FootnoteReference"/>
          <w:rFonts w:ascii="Palatino Linotype" w:eastAsia="Calibri" w:hAnsi="Palatino Linotype" w:cs="Times New Roman"/>
          <w:sz w:val="24"/>
          <w:szCs w:val="24"/>
          <w:lang w:eastAsia="en-US"/>
        </w:rPr>
        <w:footnoteReference w:id="41"/>
      </w:r>
      <w:r w:rsidRPr="006B708D">
        <w:rPr>
          <w:rFonts w:ascii="Palatino Linotype" w:eastAsia="Calibri" w:hAnsi="Palatino Linotype" w:cs="Times New Roman"/>
          <w:sz w:val="24"/>
          <w:szCs w:val="24"/>
          <w:lang w:eastAsia="en-US"/>
        </w:rPr>
        <w:t xml:space="preserve"> </w:t>
      </w:r>
      <w:proofErr w:type="spellStart"/>
      <w:r w:rsidRPr="006B708D">
        <w:rPr>
          <w:rFonts w:ascii="Palatino Linotype" w:hAnsi="Palatino Linotype" w:cs="Times New Roman"/>
          <w:sz w:val="24"/>
          <w:szCs w:val="24"/>
        </w:rPr>
        <w:t>Rambe</w:t>
      </w:r>
      <w:proofErr w:type="spellEnd"/>
      <w:r w:rsidRPr="006B708D">
        <w:rPr>
          <w:rFonts w:ascii="Palatino Linotype" w:hAnsi="Palatino Linotype" w:cs="Times New Roman"/>
          <w:sz w:val="24"/>
          <w:szCs w:val="24"/>
        </w:rPr>
        <w:t xml:space="preserve"> and </w:t>
      </w:r>
      <w:proofErr w:type="spellStart"/>
      <w:r w:rsidRPr="006B708D">
        <w:rPr>
          <w:rFonts w:ascii="Palatino Linotype" w:hAnsi="Palatino Linotype" w:cs="Times New Roman"/>
          <w:sz w:val="24"/>
          <w:szCs w:val="24"/>
        </w:rPr>
        <w:t>Nel</w:t>
      </w:r>
      <w:proofErr w:type="spellEnd"/>
      <w:r w:rsidRPr="006B708D">
        <w:rPr>
          <w:rFonts w:ascii="Palatino Linotype" w:hAnsi="Palatino Linotype" w:cs="Times New Roman"/>
          <w:sz w:val="24"/>
          <w:szCs w:val="24"/>
        </w:rPr>
        <w:t xml:space="preserve"> point to various studies which appear to confirm that social media can have a positive impact on active learning and performance and state that social media’s ability to support collaboration and social constructivist teaching is ‘well-documented’. </w:t>
      </w:r>
      <w:r w:rsidRPr="006B708D">
        <w:rPr>
          <w:rStyle w:val="FootnoteReference"/>
          <w:rFonts w:ascii="Palatino Linotype" w:hAnsi="Palatino Linotype" w:cs="Times New Roman"/>
          <w:sz w:val="24"/>
          <w:szCs w:val="24"/>
        </w:rPr>
        <w:footnoteReference w:id="42"/>
      </w:r>
      <w:r w:rsidRPr="006B708D">
        <w:rPr>
          <w:rFonts w:ascii="Palatino Linotype" w:hAnsi="Palatino Linotype" w:cs="Times New Roman"/>
          <w:sz w:val="24"/>
          <w:szCs w:val="24"/>
        </w:rPr>
        <w:t xml:space="preserve">  Whilst a number of academics appear convinced, it is worth noting that some academics like Tess have suggested that the research on the effectiveness of social media in higher education, which </w:t>
      </w:r>
      <w:r>
        <w:rPr>
          <w:rFonts w:ascii="Palatino Linotype" w:hAnsi="Palatino Linotype" w:cs="Times New Roman"/>
          <w:sz w:val="24"/>
          <w:szCs w:val="24"/>
        </w:rPr>
        <w:t xml:space="preserve">would include </w:t>
      </w:r>
      <w:r w:rsidRPr="006B708D">
        <w:rPr>
          <w:rFonts w:ascii="Palatino Linotype" w:hAnsi="Palatino Linotype" w:cs="Times New Roman"/>
          <w:sz w:val="24"/>
          <w:szCs w:val="24"/>
        </w:rPr>
        <w:t>blogs, is not fully supported by empirical data.</w:t>
      </w:r>
      <w:r w:rsidRPr="006B708D">
        <w:rPr>
          <w:rStyle w:val="FootnoteReference"/>
          <w:rFonts w:ascii="Palatino Linotype" w:hAnsi="Palatino Linotype" w:cs="Times New Roman"/>
          <w:sz w:val="24"/>
          <w:szCs w:val="24"/>
        </w:rPr>
        <w:footnoteReference w:id="43"/>
      </w:r>
      <w:r w:rsidRPr="006B708D">
        <w:rPr>
          <w:rFonts w:ascii="Palatino Linotype" w:hAnsi="Palatino Linotype" w:cs="Times New Roman"/>
          <w:sz w:val="24"/>
          <w:szCs w:val="24"/>
        </w:rPr>
        <w:t xml:space="preserve"> </w:t>
      </w:r>
      <w:r w:rsidR="00AF07CF" w:rsidRPr="006B708D">
        <w:rPr>
          <w:rFonts w:ascii="Palatino Linotype" w:hAnsi="Palatino Linotype" w:cs="Times New Roman"/>
          <w:sz w:val="24"/>
          <w:szCs w:val="24"/>
        </w:rPr>
        <w:t xml:space="preserve">The educational value of any learning and teaching activity will of course vary </w:t>
      </w:r>
      <w:r w:rsidR="00AF07CF" w:rsidRPr="006B708D">
        <w:rPr>
          <w:rFonts w:ascii="Palatino Linotype" w:hAnsi="Palatino Linotype" w:cs="Times New Roman"/>
          <w:sz w:val="24"/>
          <w:szCs w:val="24"/>
        </w:rPr>
        <w:lastRenderedPageBreak/>
        <w:t xml:space="preserve">according to what students are required to do, the extent they engage, and how well tasks align with the lecturer’s intended learning outcomes.  </w:t>
      </w:r>
    </w:p>
    <w:p w14:paraId="014B07FD" w14:textId="65FB1849" w:rsidR="00610357" w:rsidRDefault="00610357" w:rsidP="001152C7">
      <w:pPr>
        <w:shd w:val="clear" w:color="auto" w:fill="FFFFFF"/>
        <w:spacing w:after="160" w:line="480" w:lineRule="auto"/>
        <w:jc w:val="both"/>
        <w:outlineLvl w:val="1"/>
        <w:rPr>
          <w:rFonts w:ascii="Palatino Linotype" w:hAnsi="Palatino Linotype" w:cs="Times New Roman"/>
          <w:sz w:val="24"/>
          <w:szCs w:val="24"/>
        </w:rPr>
      </w:pPr>
      <w:r>
        <w:rPr>
          <w:rFonts w:ascii="Palatino Linotype" w:hAnsi="Palatino Linotype" w:cs="Times New Roman"/>
          <w:sz w:val="24"/>
          <w:szCs w:val="24"/>
        </w:rPr>
        <w:t xml:space="preserve">Our </w:t>
      </w:r>
      <w:r w:rsidR="002121E1">
        <w:rPr>
          <w:rFonts w:ascii="Palatino Linotype" w:hAnsi="Palatino Linotype" w:cs="Times New Roman"/>
          <w:sz w:val="24"/>
          <w:szCs w:val="24"/>
        </w:rPr>
        <w:t>view, based on our</w:t>
      </w:r>
      <w:r w:rsidR="001654B0">
        <w:rPr>
          <w:rFonts w:ascii="Palatino Linotype" w:hAnsi="Palatino Linotype" w:cs="Times New Roman"/>
          <w:sz w:val="24"/>
          <w:szCs w:val="24"/>
        </w:rPr>
        <w:t xml:space="preserve"> experiences of the</w:t>
      </w:r>
      <w:r w:rsidR="002121E1">
        <w:rPr>
          <w:rFonts w:ascii="Palatino Linotype" w:hAnsi="Palatino Linotype" w:cs="Times New Roman"/>
          <w:sz w:val="24"/>
          <w:szCs w:val="24"/>
        </w:rPr>
        <w:t xml:space="preserve"> Blog project and student feedback, is </w:t>
      </w:r>
      <w:r>
        <w:rPr>
          <w:rFonts w:ascii="Palatino Linotype" w:hAnsi="Palatino Linotype" w:cs="Times New Roman"/>
          <w:sz w:val="24"/>
          <w:szCs w:val="24"/>
        </w:rPr>
        <w:t xml:space="preserve">that blogs can be of educational value to students. </w:t>
      </w:r>
      <w:r w:rsidR="002121E1">
        <w:rPr>
          <w:rFonts w:ascii="Palatino Linotype" w:hAnsi="Palatino Linotype" w:cs="Times New Roman"/>
          <w:sz w:val="24"/>
          <w:szCs w:val="24"/>
        </w:rPr>
        <w:t>For example, s</w:t>
      </w:r>
      <w:r>
        <w:rPr>
          <w:rFonts w:ascii="Palatino Linotype" w:hAnsi="Palatino Linotype" w:cs="Times New Roman"/>
          <w:sz w:val="24"/>
          <w:szCs w:val="24"/>
        </w:rPr>
        <w:t>ome of our students have commented that writing blog posts helped them to understand</w:t>
      </w:r>
      <w:r w:rsidR="00AF07CF">
        <w:rPr>
          <w:rFonts w:ascii="Palatino Linotype" w:hAnsi="Palatino Linotype" w:cs="Times New Roman"/>
          <w:sz w:val="24"/>
          <w:szCs w:val="24"/>
        </w:rPr>
        <w:t xml:space="preserve"> the relevant legal</w:t>
      </w:r>
      <w:r w:rsidR="00EB47F2">
        <w:rPr>
          <w:rFonts w:ascii="Palatino Linotype" w:hAnsi="Palatino Linotype" w:cs="Times New Roman"/>
          <w:sz w:val="24"/>
          <w:szCs w:val="24"/>
        </w:rPr>
        <w:t xml:space="preserve"> issue</w:t>
      </w:r>
      <w:r w:rsidR="00AF07CF">
        <w:rPr>
          <w:rFonts w:ascii="Palatino Linotype" w:hAnsi="Palatino Linotype" w:cs="Times New Roman"/>
          <w:sz w:val="24"/>
          <w:szCs w:val="24"/>
        </w:rPr>
        <w:t xml:space="preserve"> more fully because it required them to concisely summarise the key issues</w:t>
      </w:r>
      <w:r>
        <w:rPr>
          <w:rFonts w:ascii="Palatino Linotype" w:hAnsi="Palatino Linotype" w:cs="Times New Roman"/>
          <w:sz w:val="24"/>
          <w:szCs w:val="24"/>
        </w:rPr>
        <w:t xml:space="preserve">. </w:t>
      </w:r>
      <w:r w:rsidR="0066278A">
        <w:rPr>
          <w:rFonts w:ascii="Palatino Linotype" w:hAnsi="Palatino Linotype" w:cs="Times New Roman"/>
          <w:sz w:val="24"/>
          <w:szCs w:val="24"/>
        </w:rPr>
        <w:t>A recurring theme in the Student Law Office is that</w:t>
      </w:r>
      <w:r w:rsidR="000E591B">
        <w:rPr>
          <w:rFonts w:ascii="Palatino Linotype" w:hAnsi="Palatino Linotype" w:cs="Times New Roman"/>
          <w:sz w:val="24"/>
          <w:szCs w:val="24"/>
        </w:rPr>
        <w:t xml:space="preserve"> students</w:t>
      </w:r>
      <w:r w:rsidR="00AF07CF">
        <w:rPr>
          <w:rFonts w:ascii="Palatino Linotype" w:hAnsi="Palatino Linotype" w:cs="Times New Roman"/>
          <w:sz w:val="24"/>
          <w:szCs w:val="24"/>
        </w:rPr>
        <w:t xml:space="preserve"> find it difficult to adjust their academic writing to a style which a layperson, such as a client</w:t>
      </w:r>
      <w:r w:rsidR="003E7DF1">
        <w:rPr>
          <w:rFonts w:ascii="Palatino Linotype" w:hAnsi="Palatino Linotype" w:cs="Times New Roman"/>
          <w:sz w:val="24"/>
          <w:szCs w:val="24"/>
        </w:rPr>
        <w:t>, would</w:t>
      </w:r>
      <w:r w:rsidR="00AF07CF">
        <w:rPr>
          <w:rFonts w:ascii="Palatino Linotype" w:hAnsi="Palatino Linotype" w:cs="Times New Roman"/>
          <w:sz w:val="24"/>
          <w:szCs w:val="24"/>
        </w:rPr>
        <w:t xml:space="preserve"> find accessible. </w:t>
      </w:r>
      <w:r w:rsidR="0066278A">
        <w:rPr>
          <w:rFonts w:ascii="Palatino Linotype" w:hAnsi="Palatino Linotype" w:cs="Times New Roman"/>
          <w:sz w:val="24"/>
          <w:szCs w:val="24"/>
        </w:rPr>
        <w:t xml:space="preserve"> </w:t>
      </w:r>
      <w:r w:rsidR="00AF07CF">
        <w:rPr>
          <w:rFonts w:ascii="Palatino Linotype" w:hAnsi="Palatino Linotype" w:cs="Times New Roman"/>
          <w:sz w:val="24"/>
          <w:szCs w:val="24"/>
        </w:rPr>
        <w:t>As students know they will need to be able to master thi</w:t>
      </w:r>
      <w:r w:rsidR="00E944D6">
        <w:rPr>
          <w:rFonts w:ascii="Palatino Linotype" w:hAnsi="Palatino Linotype" w:cs="Times New Roman"/>
          <w:sz w:val="24"/>
          <w:szCs w:val="24"/>
        </w:rPr>
        <w:t>s skill if they wish to become a solicitor</w:t>
      </w:r>
      <w:r w:rsidR="00AF07CF">
        <w:rPr>
          <w:rFonts w:ascii="Palatino Linotype" w:hAnsi="Palatino Linotype" w:cs="Times New Roman"/>
          <w:sz w:val="24"/>
          <w:szCs w:val="24"/>
        </w:rPr>
        <w:t xml:space="preserve">, </w:t>
      </w:r>
      <w:r w:rsidR="000E591B">
        <w:rPr>
          <w:rFonts w:ascii="Palatino Linotype" w:hAnsi="Palatino Linotype" w:cs="Times New Roman"/>
          <w:sz w:val="24"/>
          <w:szCs w:val="24"/>
        </w:rPr>
        <w:t xml:space="preserve">some have commented that writing blog posts was useful practice in this regard. </w:t>
      </w:r>
    </w:p>
    <w:p w14:paraId="660F0B4C" w14:textId="21266430" w:rsidR="00E53E50" w:rsidRDefault="00F92F4A" w:rsidP="001152C7">
      <w:pPr>
        <w:shd w:val="clear" w:color="auto" w:fill="FFFFFF"/>
        <w:spacing w:after="160" w:line="480" w:lineRule="auto"/>
        <w:jc w:val="both"/>
        <w:outlineLvl w:val="1"/>
        <w:rPr>
          <w:rFonts w:ascii="Palatino Linotype" w:eastAsia="Calibri" w:hAnsi="Palatino Linotype" w:cs="Times New Roman"/>
          <w:color w:val="000000"/>
          <w:sz w:val="24"/>
          <w:szCs w:val="24"/>
          <w:shd w:val="clear" w:color="auto" w:fill="FFFFFF"/>
          <w:lang w:eastAsia="en-US"/>
        </w:rPr>
      </w:pPr>
      <w:r>
        <w:rPr>
          <w:rFonts w:ascii="Palatino Linotype" w:eastAsia="Calibri" w:hAnsi="Palatino Linotype" w:cs="Times New Roman"/>
          <w:color w:val="000000"/>
          <w:sz w:val="24"/>
          <w:szCs w:val="24"/>
          <w:shd w:val="clear" w:color="auto" w:fill="FFFFFF"/>
          <w:lang w:eastAsia="en-US"/>
        </w:rPr>
        <w:t>S</w:t>
      </w:r>
      <w:r w:rsidR="00E53E50">
        <w:rPr>
          <w:rFonts w:ascii="Palatino Linotype" w:eastAsia="Calibri" w:hAnsi="Palatino Linotype" w:cs="Times New Roman"/>
          <w:color w:val="000000"/>
          <w:sz w:val="24"/>
          <w:szCs w:val="24"/>
          <w:shd w:val="clear" w:color="auto" w:fill="FFFFFF"/>
          <w:lang w:eastAsia="en-US"/>
        </w:rPr>
        <w:t>tudents have</w:t>
      </w:r>
      <w:r w:rsidR="00F52E18">
        <w:rPr>
          <w:rFonts w:ascii="Palatino Linotype" w:eastAsia="Calibri" w:hAnsi="Palatino Linotype" w:cs="Times New Roman"/>
          <w:color w:val="000000"/>
          <w:sz w:val="24"/>
          <w:szCs w:val="24"/>
          <w:shd w:val="clear" w:color="auto" w:fill="FFFFFF"/>
          <w:lang w:eastAsia="en-US"/>
        </w:rPr>
        <w:t xml:space="preserve"> also</w:t>
      </w:r>
      <w:r w:rsidR="00E53E50">
        <w:rPr>
          <w:rFonts w:ascii="Palatino Linotype" w:eastAsia="Calibri" w:hAnsi="Palatino Linotype" w:cs="Times New Roman"/>
          <w:color w:val="000000"/>
          <w:sz w:val="24"/>
          <w:szCs w:val="24"/>
          <w:shd w:val="clear" w:color="auto" w:fill="FFFFFF"/>
          <w:lang w:eastAsia="en-US"/>
        </w:rPr>
        <w:t xml:space="preserve"> told us that the blog</w:t>
      </w:r>
      <w:r w:rsidR="000E591B">
        <w:rPr>
          <w:rFonts w:ascii="Palatino Linotype" w:eastAsia="Calibri" w:hAnsi="Palatino Linotype" w:cs="Times New Roman"/>
          <w:color w:val="000000"/>
          <w:sz w:val="24"/>
          <w:szCs w:val="24"/>
          <w:shd w:val="clear" w:color="auto" w:fill="FFFFFF"/>
          <w:lang w:eastAsia="en-US"/>
        </w:rPr>
        <w:t xml:space="preserve"> has been something which they felt helped them to stand out </w:t>
      </w:r>
      <w:r w:rsidR="00E53E50" w:rsidRPr="006B708D">
        <w:rPr>
          <w:rFonts w:ascii="Palatino Linotype" w:eastAsia="Calibri" w:hAnsi="Palatino Linotype" w:cs="Times New Roman"/>
          <w:color w:val="000000"/>
          <w:sz w:val="24"/>
          <w:szCs w:val="24"/>
          <w:shd w:val="clear" w:color="auto" w:fill="FFFFFF"/>
          <w:lang w:eastAsia="en-US"/>
        </w:rPr>
        <w:t>in training cont</w:t>
      </w:r>
      <w:r w:rsidR="00610357">
        <w:rPr>
          <w:rFonts w:ascii="Palatino Linotype" w:eastAsia="Calibri" w:hAnsi="Palatino Linotype" w:cs="Times New Roman"/>
          <w:color w:val="000000"/>
          <w:sz w:val="24"/>
          <w:szCs w:val="24"/>
          <w:shd w:val="clear" w:color="auto" w:fill="FFFFFF"/>
          <w:lang w:eastAsia="en-US"/>
        </w:rPr>
        <w:t xml:space="preserve">ract and paralegal interviews. Law firms are very image conscious and increasingly use social media, blogs and newsletters to promote their services. </w:t>
      </w:r>
      <w:r w:rsidR="00610357" w:rsidRPr="00610357">
        <w:rPr>
          <w:rFonts w:ascii="Palatino Linotype" w:eastAsia="Calibri" w:hAnsi="Palatino Linotype" w:cs="Times New Roman"/>
          <w:color w:val="000000"/>
          <w:sz w:val="24"/>
          <w:szCs w:val="24"/>
          <w:shd w:val="clear" w:color="auto" w:fill="FFFFFF"/>
          <w:lang w:eastAsia="en-US"/>
        </w:rPr>
        <w:t>Th</w:t>
      </w:r>
      <w:r w:rsidR="00610357">
        <w:rPr>
          <w:rFonts w:ascii="Palatino Linotype" w:eastAsia="Calibri" w:hAnsi="Palatino Linotype" w:cs="Times New Roman"/>
          <w:color w:val="000000"/>
          <w:sz w:val="24"/>
          <w:szCs w:val="24"/>
          <w:shd w:val="clear" w:color="auto" w:fill="FFFFFF"/>
          <w:lang w:eastAsia="en-US"/>
        </w:rPr>
        <w:t>e Law Society practice note on social media acknowledges that “s</w:t>
      </w:r>
      <w:r w:rsidR="00610357" w:rsidRPr="00610357">
        <w:rPr>
          <w:rFonts w:ascii="Palatino Linotype" w:eastAsia="Calibri" w:hAnsi="Palatino Linotype" w:cs="Times New Roman"/>
          <w:color w:val="000000"/>
          <w:sz w:val="24"/>
          <w:szCs w:val="24"/>
          <w:shd w:val="clear" w:color="auto" w:fill="FFFFFF"/>
          <w:lang w:eastAsia="en-US"/>
        </w:rPr>
        <w:t>ocial media is an increasingly popular and growing area…that can offer many professional…benefits”.</w:t>
      </w:r>
      <w:r w:rsidR="00610357">
        <w:rPr>
          <w:rStyle w:val="FootnoteReference"/>
          <w:rFonts w:ascii="Palatino Linotype" w:eastAsia="Calibri" w:hAnsi="Palatino Linotype" w:cs="Times New Roman"/>
          <w:color w:val="000000"/>
          <w:sz w:val="24"/>
          <w:szCs w:val="24"/>
          <w:shd w:val="clear" w:color="auto" w:fill="FFFFFF"/>
          <w:lang w:eastAsia="en-US"/>
        </w:rPr>
        <w:footnoteReference w:id="44"/>
      </w:r>
      <w:r w:rsidR="00610357" w:rsidRPr="00610357">
        <w:rPr>
          <w:rFonts w:ascii="Palatino Linotype" w:eastAsia="Calibri" w:hAnsi="Palatino Linotype" w:cs="Times New Roman"/>
          <w:color w:val="000000"/>
          <w:sz w:val="24"/>
          <w:szCs w:val="24"/>
          <w:shd w:val="clear" w:color="auto" w:fill="FFFFFF"/>
          <w:lang w:eastAsia="en-US"/>
        </w:rPr>
        <w:t xml:space="preserve">  It suggests that social media can be used to engage with clients and to </w:t>
      </w:r>
      <w:r w:rsidR="00610357" w:rsidRPr="00610357">
        <w:rPr>
          <w:rFonts w:ascii="Palatino Linotype" w:eastAsia="Calibri" w:hAnsi="Palatino Linotype" w:cs="Times New Roman"/>
          <w:color w:val="000000"/>
          <w:sz w:val="24"/>
          <w:szCs w:val="24"/>
          <w:shd w:val="clear" w:color="auto" w:fill="FFFFFF"/>
          <w:lang w:eastAsia="en-US"/>
        </w:rPr>
        <w:lastRenderedPageBreak/>
        <w:t xml:space="preserve">facilitate marketing and professional networking.  </w:t>
      </w:r>
      <w:r w:rsidR="00F52E18">
        <w:rPr>
          <w:rFonts w:ascii="Palatino Linotype" w:eastAsia="Calibri" w:hAnsi="Palatino Linotype" w:cs="Times New Roman"/>
          <w:color w:val="000000"/>
          <w:sz w:val="24"/>
          <w:szCs w:val="24"/>
          <w:shd w:val="clear" w:color="auto" w:fill="FFFFFF"/>
          <w:lang w:eastAsia="en-US"/>
        </w:rPr>
        <w:t>Law firms are likely to value applicants who</w:t>
      </w:r>
      <w:r w:rsidR="0030434F">
        <w:rPr>
          <w:rFonts w:ascii="Palatino Linotype" w:eastAsia="Calibri" w:hAnsi="Palatino Linotype" w:cs="Times New Roman"/>
          <w:color w:val="000000"/>
          <w:sz w:val="24"/>
          <w:szCs w:val="24"/>
          <w:shd w:val="clear" w:color="auto" w:fill="FFFFFF"/>
          <w:lang w:eastAsia="en-US"/>
        </w:rPr>
        <w:t xml:space="preserve"> can demonstrate that they</w:t>
      </w:r>
      <w:r w:rsidR="00F52E18">
        <w:rPr>
          <w:rFonts w:ascii="Palatino Linotype" w:eastAsia="Calibri" w:hAnsi="Palatino Linotype" w:cs="Times New Roman"/>
          <w:color w:val="000000"/>
          <w:sz w:val="24"/>
          <w:szCs w:val="24"/>
          <w:shd w:val="clear" w:color="auto" w:fill="FFFFFF"/>
          <w:lang w:eastAsia="en-US"/>
        </w:rPr>
        <w:t xml:space="preserve"> recognise this</w:t>
      </w:r>
      <w:r w:rsidR="001654B0">
        <w:rPr>
          <w:rFonts w:ascii="Palatino Linotype" w:eastAsia="Calibri" w:hAnsi="Palatino Linotype" w:cs="Times New Roman"/>
          <w:color w:val="000000"/>
          <w:sz w:val="24"/>
          <w:szCs w:val="24"/>
          <w:shd w:val="clear" w:color="auto" w:fill="FFFFFF"/>
          <w:lang w:eastAsia="en-US"/>
        </w:rPr>
        <w:t xml:space="preserve"> as an aspect of commercial awareness</w:t>
      </w:r>
      <w:r w:rsidR="00F52E18">
        <w:rPr>
          <w:rFonts w:ascii="Palatino Linotype" w:eastAsia="Calibri" w:hAnsi="Palatino Linotype" w:cs="Times New Roman"/>
          <w:color w:val="000000"/>
          <w:sz w:val="24"/>
          <w:szCs w:val="24"/>
          <w:shd w:val="clear" w:color="auto" w:fill="FFFFFF"/>
          <w:lang w:eastAsia="en-US"/>
        </w:rPr>
        <w:t xml:space="preserve"> and c</w:t>
      </w:r>
      <w:r w:rsidR="0030434F">
        <w:rPr>
          <w:rFonts w:ascii="Palatino Linotype" w:eastAsia="Calibri" w:hAnsi="Palatino Linotype" w:cs="Times New Roman"/>
          <w:color w:val="000000"/>
          <w:sz w:val="24"/>
          <w:szCs w:val="24"/>
          <w:shd w:val="clear" w:color="auto" w:fill="FFFFFF"/>
          <w:lang w:eastAsia="en-US"/>
        </w:rPr>
        <w:t>an contribute to the production</w:t>
      </w:r>
      <w:r w:rsidR="00F52E18">
        <w:rPr>
          <w:rFonts w:ascii="Palatino Linotype" w:eastAsia="Calibri" w:hAnsi="Palatino Linotype" w:cs="Times New Roman"/>
          <w:color w:val="000000"/>
          <w:sz w:val="24"/>
          <w:szCs w:val="24"/>
          <w:shd w:val="clear" w:color="auto" w:fill="FFFFFF"/>
          <w:lang w:eastAsia="en-US"/>
        </w:rPr>
        <w:t xml:space="preserve"> of promotional materials. </w:t>
      </w:r>
    </w:p>
    <w:p w14:paraId="6C94F3BF" w14:textId="77777777" w:rsidR="001152C7" w:rsidRPr="006B708D" w:rsidRDefault="001152C7" w:rsidP="001152C7">
      <w:pPr>
        <w:shd w:val="clear" w:color="auto" w:fill="FFFFFF"/>
        <w:spacing w:after="160" w:line="480" w:lineRule="auto"/>
        <w:jc w:val="both"/>
        <w:outlineLvl w:val="1"/>
        <w:rPr>
          <w:rFonts w:ascii="Palatino Linotype" w:hAnsi="Palatino Linotype" w:cs="Times New Roman"/>
          <w:i/>
          <w:sz w:val="24"/>
          <w:szCs w:val="24"/>
        </w:rPr>
      </w:pPr>
      <w:r w:rsidRPr="006B708D">
        <w:rPr>
          <w:rFonts w:ascii="Palatino Linotype" w:hAnsi="Palatino Linotype" w:cs="Times New Roman"/>
          <w:i/>
          <w:sz w:val="24"/>
          <w:szCs w:val="24"/>
        </w:rPr>
        <w:t xml:space="preserve">Public legal education </w:t>
      </w:r>
      <w:r>
        <w:rPr>
          <w:rFonts w:ascii="Palatino Linotype" w:hAnsi="Palatino Linotype" w:cs="Times New Roman"/>
          <w:i/>
          <w:sz w:val="24"/>
          <w:szCs w:val="24"/>
        </w:rPr>
        <w:t>value</w:t>
      </w:r>
    </w:p>
    <w:p w14:paraId="2957C82B" w14:textId="44254E81" w:rsidR="001152C7" w:rsidRPr="006B708D" w:rsidRDefault="00553AA8" w:rsidP="001152C7">
      <w:pPr>
        <w:shd w:val="clear" w:color="auto" w:fill="FFFFFF"/>
        <w:spacing w:after="160" w:line="480" w:lineRule="auto"/>
        <w:jc w:val="both"/>
        <w:outlineLvl w:val="1"/>
        <w:rPr>
          <w:rFonts w:ascii="Palatino Linotype" w:hAnsi="Palatino Linotype" w:cs="Times New Roman"/>
          <w:sz w:val="24"/>
          <w:szCs w:val="24"/>
        </w:rPr>
      </w:pPr>
      <w:r w:rsidRPr="006B708D">
        <w:rPr>
          <w:rFonts w:ascii="Palatino Linotype" w:hAnsi="Palatino Linotype" w:cs="Times New Roman"/>
          <w:sz w:val="24"/>
          <w:szCs w:val="24"/>
        </w:rPr>
        <w:t xml:space="preserve">The disadvantages and limitations of the use of blogs as a method of public legal </w:t>
      </w:r>
      <w:r w:rsidR="00EB47F2">
        <w:rPr>
          <w:rFonts w:ascii="Palatino Linotype" w:hAnsi="Palatino Linotype" w:cs="Times New Roman"/>
          <w:sz w:val="24"/>
          <w:szCs w:val="24"/>
        </w:rPr>
        <w:t>education are explored in part 4</w:t>
      </w:r>
      <w:r w:rsidRPr="006B708D">
        <w:rPr>
          <w:rFonts w:ascii="Palatino Linotype" w:hAnsi="Palatino Linotype" w:cs="Times New Roman"/>
          <w:sz w:val="24"/>
          <w:szCs w:val="24"/>
        </w:rPr>
        <w:t xml:space="preserve">, but let us first consider some of the advantages. </w:t>
      </w:r>
      <w:r w:rsidR="001152C7" w:rsidRPr="006B708D">
        <w:rPr>
          <w:rFonts w:ascii="Palatino Linotype" w:hAnsi="Palatino Linotype" w:cs="Times New Roman"/>
          <w:sz w:val="24"/>
          <w:szCs w:val="24"/>
        </w:rPr>
        <w:t>The public legal educational value of a blog is that, like Street Law and similar initiatives, it can be used to educate the public about the law and how it affects them. Students, under the supervision of a lecturer, can write about legal issues, and legal updates.</w:t>
      </w:r>
      <w:r w:rsidR="0079312E">
        <w:rPr>
          <w:rFonts w:ascii="Palatino Linotype" w:hAnsi="Palatino Linotype" w:cs="Times New Roman"/>
          <w:sz w:val="24"/>
          <w:szCs w:val="24"/>
        </w:rPr>
        <w:t xml:space="preserve"> Blogs tend to be written in an informal</w:t>
      </w:r>
      <w:r w:rsidR="006F6240">
        <w:rPr>
          <w:rFonts w:ascii="Palatino Linotype" w:hAnsi="Palatino Linotype" w:cs="Times New Roman"/>
          <w:sz w:val="24"/>
          <w:szCs w:val="24"/>
        </w:rPr>
        <w:t>, concise</w:t>
      </w:r>
      <w:r w:rsidR="0079312E">
        <w:rPr>
          <w:rFonts w:ascii="Palatino Linotype" w:hAnsi="Palatino Linotype" w:cs="Times New Roman"/>
          <w:sz w:val="24"/>
          <w:szCs w:val="24"/>
        </w:rPr>
        <w:t xml:space="preserve"> style, avoiding jargon and legalese. This style is complimentary to a public legal education </w:t>
      </w:r>
      <w:r w:rsidR="001542B0">
        <w:rPr>
          <w:rFonts w:ascii="Palatino Linotype" w:hAnsi="Palatino Linotype" w:cs="Times New Roman"/>
          <w:sz w:val="24"/>
          <w:szCs w:val="24"/>
        </w:rPr>
        <w:t>mission that is</w:t>
      </w:r>
      <w:r w:rsidR="0079312E">
        <w:rPr>
          <w:rFonts w:ascii="Palatino Linotype" w:hAnsi="Palatino Linotype" w:cs="Times New Roman"/>
          <w:sz w:val="24"/>
          <w:szCs w:val="24"/>
        </w:rPr>
        <w:t xml:space="preserve"> driven by the need to make </w:t>
      </w:r>
      <w:r w:rsidR="001542B0">
        <w:rPr>
          <w:rFonts w:ascii="Palatino Linotype" w:hAnsi="Palatino Linotype" w:cs="Times New Roman"/>
          <w:sz w:val="24"/>
          <w:szCs w:val="24"/>
        </w:rPr>
        <w:t xml:space="preserve">legal issues and information </w:t>
      </w:r>
      <w:r w:rsidR="00E53E50">
        <w:rPr>
          <w:rFonts w:ascii="Palatino Linotype" w:hAnsi="Palatino Linotype" w:cs="Times New Roman"/>
          <w:sz w:val="24"/>
          <w:szCs w:val="24"/>
        </w:rPr>
        <w:t xml:space="preserve">as </w:t>
      </w:r>
      <w:r w:rsidR="0079312E">
        <w:rPr>
          <w:rFonts w:ascii="Palatino Linotype" w:hAnsi="Palatino Linotype" w:cs="Times New Roman"/>
          <w:sz w:val="24"/>
          <w:szCs w:val="24"/>
        </w:rPr>
        <w:t>accessible</w:t>
      </w:r>
      <w:r w:rsidR="00E53E50">
        <w:rPr>
          <w:rFonts w:ascii="Palatino Linotype" w:hAnsi="Palatino Linotype" w:cs="Times New Roman"/>
          <w:sz w:val="24"/>
          <w:szCs w:val="24"/>
        </w:rPr>
        <w:t xml:space="preserve"> as possible</w:t>
      </w:r>
      <w:r w:rsidR="0079312E">
        <w:rPr>
          <w:rFonts w:ascii="Palatino Linotype" w:hAnsi="Palatino Linotype" w:cs="Times New Roman"/>
          <w:sz w:val="24"/>
          <w:szCs w:val="24"/>
        </w:rPr>
        <w:t xml:space="preserve"> to lay people.</w:t>
      </w:r>
      <w:r w:rsidR="006F6240">
        <w:rPr>
          <w:rFonts w:ascii="Palatino Linotype" w:hAnsi="Palatino Linotype" w:cs="Times New Roman"/>
          <w:sz w:val="24"/>
          <w:szCs w:val="24"/>
        </w:rPr>
        <w:t xml:space="preserve"> </w:t>
      </w:r>
      <w:r>
        <w:rPr>
          <w:rFonts w:ascii="Palatino Linotype" w:hAnsi="Palatino Linotype" w:cs="Times New Roman"/>
          <w:sz w:val="24"/>
          <w:szCs w:val="24"/>
        </w:rPr>
        <w:t>Also</w:t>
      </w:r>
      <w:r w:rsidR="001152C7" w:rsidRPr="006B708D">
        <w:rPr>
          <w:rFonts w:ascii="Palatino Linotype" w:hAnsi="Palatino Linotype" w:cs="Times New Roman"/>
          <w:sz w:val="24"/>
          <w:szCs w:val="24"/>
        </w:rPr>
        <w:t>,</w:t>
      </w:r>
      <w:r>
        <w:rPr>
          <w:rFonts w:ascii="Palatino Linotype" w:hAnsi="Palatino Linotype" w:cs="Times New Roman"/>
          <w:sz w:val="24"/>
          <w:szCs w:val="24"/>
        </w:rPr>
        <w:t xml:space="preserve"> as demonstrated by the Northumbria case study, blogs</w:t>
      </w:r>
      <w:r w:rsidR="001152C7" w:rsidRPr="006B708D">
        <w:rPr>
          <w:rFonts w:ascii="Palatino Linotype" w:hAnsi="Palatino Linotype" w:cs="Times New Roman"/>
          <w:sz w:val="24"/>
          <w:szCs w:val="24"/>
        </w:rPr>
        <w:t xml:space="preserve"> published on the internet an</w:t>
      </w:r>
      <w:r w:rsidR="0016385F">
        <w:rPr>
          <w:rFonts w:ascii="Palatino Linotype" w:hAnsi="Palatino Linotype" w:cs="Times New Roman"/>
          <w:sz w:val="24"/>
          <w:szCs w:val="24"/>
        </w:rPr>
        <w:t>d available for</w:t>
      </w:r>
      <w:r>
        <w:rPr>
          <w:rFonts w:ascii="Palatino Linotype" w:hAnsi="Palatino Linotype" w:cs="Times New Roman"/>
          <w:sz w:val="24"/>
          <w:szCs w:val="24"/>
        </w:rPr>
        <w:t xml:space="preserve"> anyone to access</w:t>
      </w:r>
      <w:r w:rsidR="001152C7" w:rsidRPr="006B708D">
        <w:rPr>
          <w:rFonts w:ascii="Palatino Linotype" w:hAnsi="Palatino Linotype" w:cs="Times New Roman"/>
          <w:sz w:val="24"/>
          <w:szCs w:val="24"/>
        </w:rPr>
        <w:t xml:space="preserve"> can potentially reach a very wide audience. Rather than be</w:t>
      </w:r>
      <w:r w:rsidR="001152C7">
        <w:rPr>
          <w:rFonts w:ascii="Palatino Linotype" w:hAnsi="Palatino Linotype" w:cs="Times New Roman"/>
          <w:sz w:val="24"/>
          <w:szCs w:val="24"/>
        </w:rPr>
        <w:t>ing</w:t>
      </w:r>
      <w:r w:rsidR="001152C7" w:rsidRPr="006B708D">
        <w:rPr>
          <w:rFonts w:ascii="Palatino Linotype" w:hAnsi="Palatino Linotype" w:cs="Times New Roman"/>
          <w:sz w:val="24"/>
          <w:szCs w:val="24"/>
        </w:rPr>
        <w:t xml:space="preserve"> limited to a particular geographic area or even a specific country, a blog post can be read by anyone, anywhere in the world who has access to an internet enabled device or computer. The United Nation’s agency for information communication technology, the ITU, suggests that in developed countries </w:t>
      </w:r>
      <w:r w:rsidR="001152C7" w:rsidRPr="006B708D">
        <w:rPr>
          <w:rFonts w:ascii="Palatino Linotype" w:hAnsi="Palatino Linotype" w:cs="Times New Roman"/>
          <w:sz w:val="24"/>
          <w:szCs w:val="24"/>
        </w:rPr>
        <w:lastRenderedPageBreak/>
        <w:t>81% of the population use the internet (94.3% of 15-24 year olds) and in developing countries 41.3% (67.3% of 15-24 year olds) use the internet.</w:t>
      </w:r>
      <w:r w:rsidR="001152C7" w:rsidRPr="006B708D">
        <w:rPr>
          <w:rStyle w:val="FootnoteReference"/>
          <w:rFonts w:ascii="Palatino Linotype" w:hAnsi="Palatino Linotype" w:cs="Times New Roman"/>
          <w:sz w:val="24"/>
          <w:szCs w:val="24"/>
        </w:rPr>
        <w:footnoteReference w:id="45"/>
      </w:r>
      <w:r w:rsidR="001152C7" w:rsidRPr="006B708D">
        <w:rPr>
          <w:rFonts w:ascii="Palatino Linotype" w:hAnsi="Palatino Linotype" w:cs="Times New Roman"/>
          <w:sz w:val="24"/>
          <w:szCs w:val="24"/>
        </w:rPr>
        <w:t xml:space="preserve">  In the UK, the most recent Office of National Statistics data suggests that 89% of people use the internet regularly putting the UK slightly above the average for a developed country.</w:t>
      </w:r>
      <w:r w:rsidR="001152C7" w:rsidRPr="006B708D">
        <w:rPr>
          <w:rStyle w:val="FootnoteReference"/>
          <w:rFonts w:ascii="Palatino Linotype" w:hAnsi="Palatino Linotype" w:cs="Times New Roman"/>
          <w:sz w:val="24"/>
          <w:szCs w:val="24"/>
        </w:rPr>
        <w:footnoteReference w:id="46"/>
      </w:r>
    </w:p>
    <w:p w14:paraId="27A6F51C" w14:textId="3628D3B3" w:rsidR="001152C7" w:rsidRPr="006B708D" w:rsidRDefault="001152C7" w:rsidP="001152C7">
      <w:pPr>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val="en" w:eastAsia="en-US"/>
        </w:rPr>
        <w:t xml:space="preserve">Blogs also appear to be cost effective from a university perspective. </w:t>
      </w:r>
      <w:r w:rsidRPr="006B708D">
        <w:rPr>
          <w:rFonts w:ascii="Palatino Linotype" w:eastAsia="Calibri" w:hAnsi="Palatino Linotype" w:cs="Times New Roman"/>
          <w:sz w:val="24"/>
          <w:szCs w:val="24"/>
          <w:lang w:eastAsia="en-US"/>
        </w:rPr>
        <w:t xml:space="preserve">The </w:t>
      </w:r>
      <w:r w:rsidR="006509C3">
        <w:rPr>
          <w:rFonts w:ascii="Palatino Linotype" w:eastAsia="Calibri" w:hAnsi="Palatino Linotype" w:cs="Times New Roman"/>
          <w:sz w:val="24"/>
          <w:szCs w:val="24"/>
          <w:lang w:eastAsia="en-US"/>
        </w:rPr>
        <w:t>B</w:t>
      </w:r>
      <w:r w:rsidRPr="006B708D">
        <w:rPr>
          <w:rFonts w:ascii="Palatino Linotype" w:eastAsia="Calibri" w:hAnsi="Palatino Linotype" w:cs="Times New Roman"/>
          <w:sz w:val="24"/>
          <w:szCs w:val="24"/>
          <w:lang w:eastAsia="en-US"/>
        </w:rPr>
        <w:t>log project discussed in our case study did not involve any costs and one of the advantages of blog sites like WordPress are that they are free and easily accessible.</w:t>
      </w:r>
      <w:r w:rsidRPr="006B708D">
        <w:rPr>
          <w:rStyle w:val="FootnoteReference"/>
          <w:rFonts w:ascii="Palatino Linotype" w:eastAsia="Calibri" w:hAnsi="Palatino Linotype" w:cs="Times New Roman"/>
          <w:sz w:val="24"/>
          <w:szCs w:val="24"/>
          <w:lang w:eastAsia="en-US"/>
        </w:rPr>
        <w:footnoteReference w:id="47"/>
      </w:r>
      <w:r w:rsidRPr="006B708D">
        <w:rPr>
          <w:rFonts w:ascii="Palatino Linotype" w:eastAsia="Calibri" w:hAnsi="Palatino Linotype" w:cs="Times New Roman"/>
          <w:sz w:val="24"/>
          <w:szCs w:val="24"/>
          <w:lang w:eastAsia="en-US"/>
        </w:rPr>
        <w:t xml:space="preserve"> A blog which is truly student-led should also be time efficient, likely involving less hours and resources than face-to-face public legal education. Students do not need to undergo any training to write a blog post (our students normally find it sufficient to read prior posts) and they can choose when they want to get involved, making it easier to fit around their other commitments.  </w:t>
      </w:r>
    </w:p>
    <w:p w14:paraId="426BB695" w14:textId="0E8EFA5F" w:rsidR="00EA1F00" w:rsidRPr="006B708D" w:rsidRDefault="00D22C96" w:rsidP="006B708D">
      <w:pPr>
        <w:spacing w:after="160" w:line="480" w:lineRule="auto"/>
        <w:jc w:val="both"/>
        <w:rPr>
          <w:rFonts w:ascii="Palatino Linotype" w:hAnsi="Palatino Linotype" w:cs="Arial"/>
          <w:b/>
          <w:sz w:val="24"/>
          <w:szCs w:val="24"/>
        </w:rPr>
      </w:pPr>
      <w:r>
        <w:rPr>
          <w:rFonts w:ascii="Palatino Linotype" w:eastAsia="Calibri" w:hAnsi="Palatino Linotype" w:cs="Times New Roman"/>
          <w:b/>
          <w:color w:val="000000"/>
          <w:sz w:val="24"/>
          <w:szCs w:val="24"/>
          <w:shd w:val="clear" w:color="auto" w:fill="FFFFFF"/>
          <w:lang w:eastAsia="en-US"/>
        </w:rPr>
        <w:t>4</w:t>
      </w:r>
      <w:r w:rsidR="00EA1F00" w:rsidRPr="006B708D">
        <w:rPr>
          <w:rFonts w:ascii="Palatino Linotype" w:eastAsia="Calibri" w:hAnsi="Palatino Linotype" w:cs="Times New Roman"/>
          <w:b/>
          <w:color w:val="000000"/>
          <w:sz w:val="24"/>
          <w:szCs w:val="24"/>
          <w:shd w:val="clear" w:color="auto" w:fill="FFFFFF"/>
          <w:lang w:eastAsia="en-US"/>
        </w:rPr>
        <w:t xml:space="preserve">. </w:t>
      </w:r>
      <w:r w:rsidR="00EA1F00" w:rsidRPr="006B708D">
        <w:rPr>
          <w:rFonts w:ascii="Palatino Linotype" w:eastAsia="Calibri" w:hAnsi="Palatino Linotype" w:cs="Times New Roman"/>
          <w:b/>
          <w:sz w:val="24"/>
          <w:szCs w:val="24"/>
          <w:lang w:eastAsia="en-US"/>
        </w:rPr>
        <w:t>Chall</w:t>
      </w:r>
      <w:r w:rsidR="00885530" w:rsidRPr="006B708D">
        <w:rPr>
          <w:rFonts w:ascii="Palatino Linotype" w:eastAsia="Calibri" w:hAnsi="Palatino Linotype" w:cs="Times New Roman"/>
          <w:b/>
          <w:sz w:val="24"/>
          <w:szCs w:val="24"/>
          <w:lang w:eastAsia="en-US"/>
        </w:rPr>
        <w:t>enges and Limitations of using B</w:t>
      </w:r>
      <w:r w:rsidR="00EA1F00" w:rsidRPr="006B708D">
        <w:rPr>
          <w:rFonts w:ascii="Palatino Linotype" w:eastAsia="Calibri" w:hAnsi="Palatino Linotype" w:cs="Times New Roman"/>
          <w:b/>
          <w:sz w:val="24"/>
          <w:szCs w:val="24"/>
          <w:lang w:eastAsia="en-US"/>
        </w:rPr>
        <w:t xml:space="preserve">logs </w:t>
      </w:r>
      <w:r w:rsidR="00885530" w:rsidRPr="006B708D">
        <w:rPr>
          <w:rFonts w:ascii="Palatino Linotype" w:hAnsi="Palatino Linotype" w:cs="Arial"/>
          <w:b/>
          <w:sz w:val="24"/>
          <w:szCs w:val="24"/>
        </w:rPr>
        <w:t>as a Teaching T</w:t>
      </w:r>
      <w:r w:rsidR="00EA1F00" w:rsidRPr="006B708D">
        <w:rPr>
          <w:rFonts w:ascii="Palatino Linotype" w:hAnsi="Palatino Linotype" w:cs="Arial"/>
          <w:b/>
          <w:sz w:val="24"/>
          <w:szCs w:val="24"/>
        </w:rPr>
        <w:t>ool and</w:t>
      </w:r>
      <w:r w:rsidR="00885530" w:rsidRPr="006B708D">
        <w:rPr>
          <w:rFonts w:ascii="Palatino Linotype" w:hAnsi="Palatino Linotype" w:cs="Arial"/>
          <w:b/>
          <w:sz w:val="24"/>
          <w:szCs w:val="24"/>
        </w:rPr>
        <w:t xml:space="preserve"> Method of Public Legal E</w:t>
      </w:r>
      <w:r w:rsidR="00EA1F00" w:rsidRPr="006B708D">
        <w:rPr>
          <w:rFonts w:ascii="Palatino Linotype" w:hAnsi="Palatino Linotype" w:cs="Arial"/>
          <w:b/>
          <w:sz w:val="24"/>
          <w:szCs w:val="24"/>
        </w:rPr>
        <w:t>ducation</w:t>
      </w:r>
    </w:p>
    <w:p w14:paraId="3F88C03A" w14:textId="77777777" w:rsidR="005D31E6" w:rsidRPr="006B708D" w:rsidRDefault="005D31E6" w:rsidP="006B708D">
      <w:pPr>
        <w:tabs>
          <w:tab w:val="left" w:pos="7916"/>
        </w:tabs>
        <w:spacing w:after="160" w:line="480" w:lineRule="auto"/>
        <w:ind w:right="-22"/>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Staff development and time constraints</w:t>
      </w:r>
    </w:p>
    <w:p w14:paraId="2D62FDCB" w14:textId="3940F04A" w:rsidR="00277811" w:rsidRPr="006B708D" w:rsidRDefault="0049094F" w:rsidP="006B708D">
      <w:pPr>
        <w:tabs>
          <w:tab w:val="left" w:pos="7916"/>
        </w:tabs>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eastAsia="en-US"/>
        </w:rPr>
        <w:lastRenderedPageBreak/>
        <w:t>Whi</w:t>
      </w:r>
      <w:r w:rsidR="002A4AAD" w:rsidRPr="006B708D">
        <w:rPr>
          <w:rFonts w:ascii="Palatino Linotype" w:eastAsia="Calibri" w:hAnsi="Palatino Linotype" w:cs="Times New Roman"/>
          <w:sz w:val="24"/>
          <w:szCs w:val="24"/>
          <w:lang w:eastAsia="en-US"/>
        </w:rPr>
        <w:t>lst social media may</w:t>
      </w:r>
      <w:r w:rsidRPr="006B708D">
        <w:rPr>
          <w:rFonts w:ascii="Palatino Linotype" w:eastAsia="Calibri" w:hAnsi="Palatino Linotype" w:cs="Times New Roman"/>
          <w:sz w:val="24"/>
          <w:szCs w:val="24"/>
          <w:lang w:eastAsia="en-US"/>
        </w:rPr>
        <w:t xml:space="preserve"> have a range of pedagogical uses, </w:t>
      </w:r>
      <w:proofErr w:type="spellStart"/>
      <w:r w:rsidRPr="006B708D">
        <w:rPr>
          <w:rFonts w:ascii="Palatino Linotype" w:eastAsia="Calibri" w:hAnsi="Palatino Linotype" w:cs="Times New Roman"/>
          <w:sz w:val="24"/>
          <w:szCs w:val="24"/>
          <w:lang w:eastAsia="en-US"/>
        </w:rPr>
        <w:t>Rambe</w:t>
      </w:r>
      <w:proofErr w:type="spellEnd"/>
      <w:r w:rsidRPr="006B708D">
        <w:rPr>
          <w:rFonts w:ascii="Palatino Linotype" w:eastAsia="Calibri" w:hAnsi="Palatino Linotype" w:cs="Times New Roman"/>
          <w:sz w:val="24"/>
          <w:szCs w:val="24"/>
          <w:lang w:eastAsia="en-US"/>
        </w:rPr>
        <w:t xml:space="preserve"> and </w:t>
      </w:r>
      <w:proofErr w:type="spellStart"/>
      <w:r w:rsidRPr="006B708D">
        <w:rPr>
          <w:rFonts w:ascii="Palatino Linotype" w:eastAsia="Calibri" w:hAnsi="Palatino Linotype" w:cs="Times New Roman"/>
          <w:sz w:val="24"/>
          <w:szCs w:val="24"/>
          <w:lang w:eastAsia="en-US"/>
        </w:rPr>
        <w:t>Nel</w:t>
      </w:r>
      <w:proofErr w:type="spellEnd"/>
      <w:r w:rsidRPr="006B708D">
        <w:rPr>
          <w:rFonts w:ascii="Palatino Linotype" w:eastAsia="Calibri" w:hAnsi="Palatino Linotype" w:cs="Times New Roman"/>
          <w:sz w:val="24"/>
          <w:szCs w:val="24"/>
          <w:lang w:eastAsia="en-US"/>
        </w:rPr>
        <w:t xml:space="preserve"> have highlighted that</w:t>
      </w:r>
      <w:r w:rsidR="002A4AAD" w:rsidRPr="006B708D">
        <w:rPr>
          <w:rFonts w:ascii="Palatino Linotype" w:eastAsia="Calibri" w:hAnsi="Palatino Linotype" w:cs="Times New Roman"/>
          <w:sz w:val="24"/>
          <w:szCs w:val="24"/>
          <w:lang w:eastAsia="en-US"/>
        </w:rPr>
        <w:t xml:space="preserve"> any</w:t>
      </w:r>
      <w:r w:rsidRPr="006B708D">
        <w:rPr>
          <w:rFonts w:ascii="Palatino Linotype" w:eastAsia="Calibri" w:hAnsi="Palatino Linotype" w:cs="Times New Roman"/>
          <w:sz w:val="24"/>
          <w:szCs w:val="24"/>
          <w:lang w:eastAsia="en-US"/>
        </w:rPr>
        <w:t xml:space="preserve"> </w:t>
      </w:r>
      <w:r w:rsidR="00AF51DD" w:rsidRPr="006B708D">
        <w:rPr>
          <w:rFonts w:ascii="Palatino Linotype" w:eastAsia="Calibri" w:hAnsi="Palatino Linotype" w:cs="Times New Roman"/>
          <w:sz w:val="24"/>
          <w:szCs w:val="24"/>
          <w:lang w:eastAsia="en-US"/>
        </w:rPr>
        <w:t>‘</w:t>
      </w:r>
      <w:r w:rsidRPr="006B708D">
        <w:rPr>
          <w:rFonts w:ascii="Palatino Linotype" w:eastAsia="Calibri" w:hAnsi="Palatino Linotype" w:cs="Times New Roman"/>
          <w:sz w:val="24"/>
          <w:szCs w:val="24"/>
          <w:lang w:eastAsia="en-US"/>
        </w:rPr>
        <w:t>utopian</w:t>
      </w:r>
      <w:r w:rsidR="00AF51DD" w:rsidRPr="006B708D">
        <w:rPr>
          <w:rFonts w:ascii="Palatino Linotype" w:eastAsia="Calibri" w:hAnsi="Palatino Linotype" w:cs="Times New Roman"/>
          <w:sz w:val="24"/>
          <w:szCs w:val="24"/>
          <w:lang w:eastAsia="en-US"/>
        </w:rPr>
        <w:t>’</w:t>
      </w:r>
      <w:r w:rsidRPr="006B708D">
        <w:rPr>
          <w:rFonts w:ascii="Palatino Linotype" w:eastAsia="Calibri" w:hAnsi="Palatino Linotype" w:cs="Times New Roman"/>
          <w:sz w:val="24"/>
          <w:szCs w:val="24"/>
          <w:lang w:eastAsia="en-US"/>
        </w:rPr>
        <w:t xml:space="preserve"> </w:t>
      </w:r>
      <w:r w:rsidR="002A4AAD" w:rsidRPr="006B708D">
        <w:rPr>
          <w:rFonts w:ascii="Palatino Linotype" w:eastAsia="Calibri" w:hAnsi="Palatino Linotype" w:cs="Times New Roman"/>
          <w:sz w:val="24"/>
          <w:szCs w:val="24"/>
          <w:lang w:eastAsia="en-US"/>
        </w:rPr>
        <w:t>views about social media do not necessarily reflect the reality facing educators.</w:t>
      </w:r>
      <w:r w:rsidR="002A4AAD" w:rsidRPr="006B708D">
        <w:rPr>
          <w:rStyle w:val="FootnoteReference"/>
          <w:rFonts w:ascii="Palatino Linotype" w:eastAsia="Calibri" w:hAnsi="Palatino Linotype" w:cs="Times New Roman"/>
          <w:sz w:val="24"/>
          <w:szCs w:val="24"/>
          <w:lang w:eastAsia="en-US"/>
        </w:rPr>
        <w:footnoteReference w:id="48"/>
      </w:r>
      <w:r w:rsidR="00591EC5" w:rsidRPr="006B708D">
        <w:rPr>
          <w:rFonts w:ascii="Palatino Linotype" w:eastAsia="Calibri" w:hAnsi="Palatino Linotype" w:cs="Times New Roman"/>
          <w:sz w:val="24"/>
          <w:szCs w:val="24"/>
          <w:lang w:eastAsia="en-US"/>
        </w:rPr>
        <w:t xml:space="preserve">  I</w:t>
      </w:r>
      <w:r w:rsidR="002A4AAD" w:rsidRPr="006B708D">
        <w:rPr>
          <w:rFonts w:ascii="Palatino Linotype" w:eastAsia="Calibri" w:hAnsi="Palatino Linotype" w:cs="Times New Roman"/>
          <w:sz w:val="24"/>
          <w:szCs w:val="24"/>
          <w:lang w:eastAsia="en-US"/>
        </w:rPr>
        <w:t>nteraction with technology</w:t>
      </w:r>
      <w:r w:rsidR="00AB1C09" w:rsidRPr="006B708D">
        <w:rPr>
          <w:rFonts w:ascii="Palatino Linotype" w:eastAsia="Calibri" w:hAnsi="Palatino Linotype" w:cs="Times New Roman"/>
          <w:sz w:val="24"/>
          <w:szCs w:val="24"/>
          <w:lang w:eastAsia="en-US"/>
        </w:rPr>
        <w:t xml:space="preserve"> is</w:t>
      </w:r>
      <w:r w:rsidR="00175CF2" w:rsidRPr="006B708D">
        <w:rPr>
          <w:rFonts w:ascii="Palatino Linotype" w:eastAsia="Calibri" w:hAnsi="Palatino Linotype" w:cs="Times New Roman"/>
          <w:sz w:val="24"/>
          <w:szCs w:val="24"/>
          <w:lang w:eastAsia="en-US"/>
        </w:rPr>
        <w:t xml:space="preserve"> more</w:t>
      </w:r>
      <w:r w:rsidR="002A4AAD" w:rsidRPr="006B708D">
        <w:rPr>
          <w:rFonts w:ascii="Palatino Linotype" w:eastAsia="Calibri" w:hAnsi="Palatino Linotype" w:cs="Times New Roman"/>
          <w:sz w:val="24"/>
          <w:szCs w:val="24"/>
          <w:lang w:eastAsia="en-US"/>
        </w:rPr>
        <w:t xml:space="preserve"> complex</w:t>
      </w:r>
      <w:r w:rsidR="00B14587" w:rsidRPr="006B708D">
        <w:rPr>
          <w:rFonts w:ascii="Palatino Linotype" w:eastAsia="Calibri" w:hAnsi="Palatino Linotype" w:cs="Times New Roman"/>
          <w:sz w:val="24"/>
          <w:szCs w:val="24"/>
          <w:lang w:eastAsia="en-US"/>
        </w:rPr>
        <w:t xml:space="preserve"> than this</w:t>
      </w:r>
      <w:r w:rsidR="002A4AAD" w:rsidRPr="006B708D">
        <w:rPr>
          <w:rFonts w:ascii="Palatino Linotype" w:eastAsia="Calibri" w:hAnsi="Palatino Linotype" w:cs="Times New Roman"/>
          <w:sz w:val="24"/>
          <w:szCs w:val="24"/>
          <w:lang w:eastAsia="en-US"/>
        </w:rPr>
        <w:t xml:space="preserve"> and there are</w:t>
      </w:r>
      <w:r w:rsidR="00B14587" w:rsidRPr="006B708D">
        <w:rPr>
          <w:rFonts w:ascii="Palatino Linotype" w:eastAsia="Calibri" w:hAnsi="Palatino Linotype" w:cs="Times New Roman"/>
          <w:sz w:val="24"/>
          <w:szCs w:val="24"/>
          <w:lang w:eastAsia="en-US"/>
        </w:rPr>
        <w:t xml:space="preserve"> possibly a number of</w:t>
      </w:r>
      <w:r w:rsidR="002A4AAD" w:rsidRPr="006B708D">
        <w:rPr>
          <w:rFonts w:ascii="Palatino Linotype" w:eastAsia="Calibri" w:hAnsi="Palatino Linotype" w:cs="Times New Roman"/>
          <w:sz w:val="24"/>
          <w:szCs w:val="24"/>
          <w:lang w:eastAsia="en-US"/>
        </w:rPr>
        <w:t xml:space="preserve"> barriers</w:t>
      </w:r>
      <w:r w:rsidR="00B14587" w:rsidRPr="006B708D">
        <w:rPr>
          <w:rFonts w:ascii="Palatino Linotype" w:eastAsia="Calibri" w:hAnsi="Palatino Linotype" w:cs="Times New Roman"/>
          <w:sz w:val="24"/>
          <w:szCs w:val="24"/>
          <w:lang w:eastAsia="en-US"/>
        </w:rPr>
        <w:t>, or perceived barriers,</w:t>
      </w:r>
      <w:r w:rsidR="002A4AAD" w:rsidRPr="006B708D">
        <w:rPr>
          <w:rFonts w:ascii="Palatino Linotype" w:eastAsia="Calibri" w:hAnsi="Palatino Linotype" w:cs="Times New Roman"/>
          <w:sz w:val="24"/>
          <w:szCs w:val="24"/>
          <w:lang w:eastAsia="en-US"/>
        </w:rPr>
        <w:t xml:space="preserve"> to the incorporation of social media within teaching.</w:t>
      </w:r>
      <w:r w:rsidR="002A4AAD" w:rsidRPr="006B708D">
        <w:rPr>
          <w:rStyle w:val="FootnoteReference"/>
          <w:rFonts w:ascii="Palatino Linotype" w:eastAsia="Calibri" w:hAnsi="Palatino Linotype" w:cs="Times New Roman"/>
          <w:sz w:val="24"/>
          <w:szCs w:val="24"/>
          <w:lang w:eastAsia="en-US"/>
        </w:rPr>
        <w:footnoteReference w:id="49"/>
      </w:r>
      <w:r w:rsidR="002A4AAD" w:rsidRPr="006B708D">
        <w:rPr>
          <w:rFonts w:ascii="Palatino Linotype" w:eastAsia="Calibri" w:hAnsi="Palatino Linotype" w:cs="Times New Roman"/>
          <w:sz w:val="24"/>
          <w:szCs w:val="24"/>
          <w:lang w:eastAsia="en-US"/>
        </w:rPr>
        <w:t xml:space="preserve"> </w:t>
      </w:r>
      <w:r w:rsidR="00BF1FCC" w:rsidRPr="006B708D">
        <w:rPr>
          <w:rFonts w:ascii="Palatino Linotype" w:eastAsia="Calibri" w:hAnsi="Palatino Linotype" w:cs="Times New Roman"/>
          <w:sz w:val="24"/>
          <w:szCs w:val="24"/>
          <w:lang w:eastAsia="en-US"/>
        </w:rPr>
        <w:t>A</w:t>
      </w:r>
      <w:r w:rsidR="00641564" w:rsidRPr="006B708D">
        <w:rPr>
          <w:rFonts w:ascii="Palatino Linotype" w:eastAsia="Calibri" w:hAnsi="Palatino Linotype" w:cs="Times New Roman"/>
          <w:sz w:val="24"/>
          <w:szCs w:val="24"/>
          <w:lang w:eastAsia="en-US"/>
        </w:rPr>
        <w:t>n obvious challenge in using social media as a teaching t</w:t>
      </w:r>
      <w:r w:rsidR="00591EC5" w:rsidRPr="006B708D">
        <w:rPr>
          <w:rFonts w:ascii="Palatino Linotype" w:eastAsia="Calibri" w:hAnsi="Palatino Linotype" w:cs="Times New Roman"/>
          <w:sz w:val="24"/>
          <w:szCs w:val="24"/>
          <w:lang w:eastAsia="en-US"/>
        </w:rPr>
        <w:t xml:space="preserve">ool is that some staff </w:t>
      </w:r>
      <w:r w:rsidR="00641564" w:rsidRPr="006B708D">
        <w:rPr>
          <w:rFonts w:ascii="Palatino Linotype" w:eastAsia="Calibri" w:hAnsi="Palatino Linotype" w:cs="Times New Roman"/>
          <w:sz w:val="24"/>
          <w:szCs w:val="24"/>
          <w:lang w:eastAsia="en-US"/>
        </w:rPr>
        <w:t xml:space="preserve">may not be familiar with the technology or, to use </w:t>
      </w:r>
      <w:proofErr w:type="spellStart"/>
      <w:r w:rsidR="00641564" w:rsidRPr="006B708D">
        <w:rPr>
          <w:rFonts w:ascii="Palatino Linotype" w:hAnsi="Palatino Linotype"/>
          <w:sz w:val="24"/>
          <w:szCs w:val="24"/>
        </w:rPr>
        <w:t>Prensky’s</w:t>
      </w:r>
      <w:proofErr w:type="spellEnd"/>
      <w:r w:rsidR="00641564" w:rsidRPr="006B708D">
        <w:rPr>
          <w:rFonts w:ascii="Palatino Linotype" w:hAnsi="Palatino Linotype"/>
          <w:sz w:val="24"/>
          <w:szCs w:val="24"/>
        </w:rPr>
        <w:t xml:space="preserve"> term</w:t>
      </w:r>
      <w:r w:rsidR="00AF51DD" w:rsidRPr="006B708D">
        <w:rPr>
          <w:rFonts w:ascii="Palatino Linotype" w:hAnsi="Palatino Linotype"/>
          <w:sz w:val="24"/>
          <w:szCs w:val="24"/>
        </w:rPr>
        <w:t>inology, they may be ‘</w:t>
      </w:r>
      <w:r w:rsidR="00641564" w:rsidRPr="006B708D">
        <w:rPr>
          <w:rFonts w:ascii="Palatino Linotype" w:hAnsi="Palatino Linotype"/>
          <w:sz w:val="24"/>
          <w:szCs w:val="24"/>
        </w:rPr>
        <w:t>d</w:t>
      </w:r>
      <w:r w:rsidR="00AF51DD" w:rsidRPr="006B708D">
        <w:rPr>
          <w:rFonts w:ascii="Palatino Linotype" w:hAnsi="Palatino Linotype"/>
          <w:sz w:val="24"/>
          <w:szCs w:val="24"/>
        </w:rPr>
        <w:t>igital immigrants’ rather than ‘digital natives’</w:t>
      </w:r>
      <w:r w:rsidR="00641564" w:rsidRPr="006B708D">
        <w:rPr>
          <w:rFonts w:ascii="Palatino Linotype" w:hAnsi="Palatino Linotype"/>
          <w:sz w:val="24"/>
          <w:szCs w:val="24"/>
        </w:rPr>
        <w:t>.</w:t>
      </w:r>
      <w:r w:rsidR="00641564" w:rsidRPr="006B708D">
        <w:rPr>
          <w:rStyle w:val="FootnoteReference"/>
          <w:rFonts w:ascii="Palatino Linotype" w:hAnsi="Palatino Linotype"/>
          <w:sz w:val="24"/>
          <w:szCs w:val="24"/>
        </w:rPr>
        <w:footnoteReference w:id="50"/>
      </w:r>
      <w:r w:rsidR="00641564" w:rsidRPr="006B708D">
        <w:rPr>
          <w:rFonts w:ascii="Palatino Linotype" w:hAnsi="Palatino Linotype"/>
          <w:sz w:val="24"/>
          <w:szCs w:val="24"/>
        </w:rPr>
        <w:t xml:space="preserve"> </w:t>
      </w:r>
      <w:r w:rsidR="00EE1DC7" w:rsidRPr="006B708D">
        <w:rPr>
          <w:rFonts w:ascii="Palatino Linotype" w:hAnsi="Palatino Linotype"/>
          <w:sz w:val="24"/>
          <w:szCs w:val="24"/>
        </w:rPr>
        <w:t>Whilst</w:t>
      </w:r>
      <w:r w:rsidR="00641564" w:rsidRPr="006B708D">
        <w:rPr>
          <w:rFonts w:ascii="Palatino Linotype" w:hAnsi="Palatino Linotype"/>
          <w:sz w:val="24"/>
          <w:szCs w:val="24"/>
        </w:rPr>
        <w:t xml:space="preserve"> Black suggests it does not take long to master the requisite technology</w:t>
      </w:r>
      <w:r w:rsidR="00641564" w:rsidRPr="006B708D">
        <w:rPr>
          <w:rStyle w:val="FootnoteReference"/>
          <w:rFonts w:ascii="Palatino Linotype" w:hAnsi="Palatino Linotype"/>
          <w:sz w:val="24"/>
          <w:szCs w:val="24"/>
        </w:rPr>
        <w:footnoteReference w:id="51"/>
      </w:r>
      <w:r w:rsidR="00127D5C" w:rsidRPr="006B708D">
        <w:rPr>
          <w:rFonts w:ascii="Palatino Linotype" w:hAnsi="Palatino Linotype"/>
          <w:sz w:val="24"/>
          <w:szCs w:val="24"/>
        </w:rPr>
        <w:t xml:space="preserve"> and</w:t>
      </w:r>
      <w:r w:rsidR="00591EC5" w:rsidRPr="006B708D">
        <w:rPr>
          <w:rFonts w:ascii="Palatino Linotype" w:hAnsi="Palatino Linotype"/>
          <w:sz w:val="24"/>
          <w:szCs w:val="24"/>
        </w:rPr>
        <w:t xml:space="preserve"> we have </w:t>
      </w:r>
      <w:r w:rsidR="00641564" w:rsidRPr="006B708D">
        <w:rPr>
          <w:rFonts w:ascii="Palatino Linotype" w:hAnsi="Palatino Linotype"/>
          <w:sz w:val="24"/>
          <w:szCs w:val="24"/>
        </w:rPr>
        <w:t>found</w:t>
      </w:r>
      <w:r w:rsidR="00EE1DC7" w:rsidRPr="006B708D">
        <w:rPr>
          <w:rFonts w:ascii="Palatino Linotype" w:hAnsi="Palatino Linotype"/>
          <w:sz w:val="24"/>
          <w:szCs w:val="24"/>
        </w:rPr>
        <w:t xml:space="preserve"> applications like</w:t>
      </w:r>
      <w:r w:rsidR="00641564" w:rsidRPr="006B708D">
        <w:rPr>
          <w:rFonts w:ascii="Palatino Linotype" w:hAnsi="Palatino Linotype"/>
          <w:sz w:val="24"/>
          <w:szCs w:val="24"/>
        </w:rPr>
        <w:t xml:space="preserve"> </w:t>
      </w:r>
      <w:r w:rsidR="008F3814" w:rsidRPr="006B708D">
        <w:rPr>
          <w:rFonts w:ascii="Palatino Linotype" w:hAnsi="Palatino Linotype"/>
          <w:sz w:val="24"/>
          <w:szCs w:val="24"/>
        </w:rPr>
        <w:t>WordPress</w:t>
      </w:r>
      <w:r w:rsidR="004808EE" w:rsidRPr="006B708D">
        <w:rPr>
          <w:rFonts w:ascii="Palatino Linotype" w:hAnsi="Palatino Linotype"/>
          <w:sz w:val="24"/>
          <w:szCs w:val="24"/>
        </w:rPr>
        <w:t xml:space="preserve"> </w:t>
      </w:r>
      <w:r w:rsidR="00641564" w:rsidRPr="006B708D">
        <w:rPr>
          <w:rFonts w:ascii="Palatino Linotype" w:hAnsi="Palatino Linotype"/>
          <w:sz w:val="24"/>
          <w:szCs w:val="24"/>
        </w:rPr>
        <w:t>easy to use</w:t>
      </w:r>
      <w:r w:rsidR="00EE1DC7" w:rsidRPr="006B708D">
        <w:rPr>
          <w:rFonts w:ascii="Palatino Linotype" w:hAnsi="Palatino Linotype"/>
          <w:sz w:val="24"/>
          <w:szCs w:val="24"/>
        </w:rPr>
        <w:t>, it is acknowledged that this is a valid concern</w:t>
      </w:r>
      <w:r w:rsidR="00641564" w:rsidRPr="006B708D">
        <w:rPr>
          <w:rFonts w:ascii="Palatino Linotype" w:hAnsi="Palatino Linotype"/>
          <w:sz w:val="24"/>
          <w:szCs w:val="24"/>
        </w:rPr>
        <w:t>.</w:t>
      </w:r>
      <w:r w:rsidR="003846BF" w:rsidRPr="006B708D">
        <w:rPr>
          <w:rFonts w:ascii="Palatino Linotype" w:hAnsi="Palatino Linotype"/>
          <w:sz w:val="24"/>
          <w:szCs w:val="24"/>
        </w:rPr>
        <w:t xml:space="preserve"> </w:t>
      </w:r>
      <w:r w:rsidR="00E42688" w:rsidRPr="006B708D">
        <w:rPr>
          <w:rFonts w:ascii="Palatino Linotype" w:hAnsi="Palatino Linotype"/>
          <w:sz w:val="24"/>
          <w:szCs w:val="24"/>
        </w:rPr>
        <w:t>T</w:t>
      </w:r>
      <w:r w:rsidR="007A06D4" w:rsidRPr="006B708D">
        <w:rPr>
          <w:rFonts w:ascii="Palatino Linotype" w:hAnsi="Palatino Linotype" w:cs="Segoe UI"/>
          <w:sz w:val="24"/>
          <w:szCs w:val="24"/>
        </w:rPr>
        <w:t xml:space="preserve">he author agrees with </w:t>
      </w:r>
      <w:proofErr w:type="spellStart"/>
      <w:r w:rsidR="007A06D4" w:rsidRPr="006B708D">
        <w:rPr>
          <w:rFonts w:ascii="Palatino Linotype" w:hAnsi="Palatino Linotype" w:cs="Segoe UI"/>
          <w:sz w:val="24"/>
          <w:szCs w:val="24"/>
        </w:rPr>
        <w:t>Kukulska</w:t>
      </w:r>
      <w:proofErr w:type="spellEnd"/>
      <w:r w:rsidR="007A06D4" w:rsidRPr="006B708D">
        <w:rPr>
          <w:rFonts w:ascii="Palatino Linotype" w:hAnsi="Palatino Linotype" w:cs="Segoe UI"/>
          <w:sz w:val="24"/>
          <w:szCs w:val="24"/>
        </w:rPr>
        <w:t>-Hulme</w:t>
      </w:r>
      <w:r w:rsidR="00E42688" w:rsidRPr="006B708D">
        <w:rPr>
          <w:rFonts w:ascii="Palatino Linotype" w:hAnsi="Palatino Linotype" w:cs="Segoe UI"/>
          <w:sz w:val="24"/>
          <w:szCs w:val="24"/>
        </w:rPr>
        <w:t xml:space="preserve"> though</w:t>
      </w:r>
      <w:r w:rsidR="007A06D4" w:rsidRPr="006B708D">
        <w:rPr>
          <w:rFonts w:ascii="Palatino Linotype" w:hAnsi="Palatino Linotype" w:cs="Segoe UI"/>
          <w:sz w:val="24"/>
          <w:szCs w:val="24"/>
        </w:rPr>
        <w:t xml:space="preserve"> who argues that academics should commit to their own life-long </w:t>
      </w:r>
      <w:r w:rsidR="00F32279" w:rsidRPr="006B708D">
        <w:rPr>
          <w:rFonts w:ascii="Palatino Linotype" w:hAnsi="Palatino Linotype" w:cs="Segoe UI"/>
          <w:sz w:val="24"/>
          <w:szCs w:val="24"/>
        </w:rPr>
        <w:t>learning</w:t>
      </w:r>
      <w:r w:rsidR="007A06D4" w:rsidRPr="006B708D">
        <w:rPr>
          <w:rFonts w:ascii="Palatino Linotype" w:hAnsi="Palatino Linotype" w:cs="Segoe UI"/>
          <w:sz w:val="24"/>
          <w:szCs w:val="24"/>
        </w:rPr>
        <w:t xml:space="preserve"> and</w:t>
      </w:r>
      <w:r w:rsidR="004808EE" w:rsidRPr="006B708D">
        <w:rPr>
          <w:rFonts w:ascii="Palatino Linotype" w:hAnsi="Palatino Linotype" w:cs="Segoe UI"/>
          <w:sz w:val="24"/>
          <w:szCs w:val="24"/>
        </w:rPr>
        <w:t xml:space="preserve"> try to</w:t>
      </w:r>
      <w:r w:rsidR="007A06D4" w:rsidRPr="006B708D">
        <w:rPr>
          <w:rFonts w:ascii="Palatino Linotype" w:hAnsi="Palatino Linotype" w:cs="Segoe UI"/>
          <w:sz w:val="24"/>
          <w:szCs w:val="24"/>
        </w:rPr>
        <w:t xml:space="preserve"> adapt to a world saturated with social technologies. </w:t>
      </w:r>
      <w:r w:rsidR="007A06D4" w:rsidRPr="006B708D">
        <w:rPr>
          <w:rStyle w:val="FootnoteReference"/>
          <w:rFonts w:ascii="Palatino Linotype" w:hAnsi="Palatino Linotype" w:cs="Segoe UI"/>
          <w:sz w:val="24"/>
          <w:szCs w:val="24"/>
        </w:rPr>
        <w:footnoteReference w:id="52"/>
      </w:r>
      <w:r w:rsidR="00F32279" w:rsidRPr="006B708D">
        <w:rPr>
          <w:rFonts w:ascii="Palatino Linotype" w:hAnsi="Palatino Linotype"/>
          <w:sz w:val="24"/>
          <w:szCs w:val="24"/>
        </w:rPr>
        <w:t xml:space="preserve"> </w:t>
      </w:r>
      <w:r w:rsidR="00591EC5" w:rsidRPr="006B708D">
        <w:rPr>
          <w:rFonts w:ascii="Palatino Linotype" w:hAnsi="Palatino Linotype"/>
          <w:sz w:val="24"/>
          <w:szCs w:val="24"/>
        </w:rPr>
        <w:t>It is clear t</w:t>
      </w:r>
      <w:r w:rsidR="009A49FC" w:rsidRPr="006B708D">
        <w:rPr>
          <w:rFonts w:ascii="Palatino Linotype" w:hAnsi="Palatino Linotype"/>
          <w:sz w:val="24"/>
          <w:szCs w:val="24"/>
        </w:rPr>
        <w:t xml:space="preserve">o do so they will need institutional support and guidance.  </w:t>
      </w:r>
      <w:r w:rsidR="00517130">
        <w:rPr>
          <w:rFonts w:ascii="Palatino Linotype" w:hAnsi="Palatino Linotype"/>
          <w:sz w:val="24"/>
          <w:szCs w:val="24"/>
        </w:rPr>
        <w:t>One</w:t>
      </w:r>
      <w:r w:rsidR="00517130" w:rsidRPr="006B708D">
        <w:rPr>
          <w:rFonts w:ascii="Palatino Linotype" w:hAnsi="Palatino Linotype"/>
          <w:sz w:val="24"/>
          <w:szCs w:val="24"/>
        </w:rPr>
        <w:t xml:space="preserve"> </w:t>
      </w:r>
      <w:r w:rsidR="002608BE" w:rsidRPr="006B708D">
        <w:rPr>
          <w:rFonts w:ascii="Palatino Linotype" w:hAnsi="Palatino Linotype"/>
          <w:sz w:val="24"/>
          <w:szCs w:val="24"/>
        </w:rPr>
        <w:t>issue is that i</w:t>
      </w:r>
      <w:r w:rsidR="00591EC5" w:rsidRPr="006B708D">
        <w:rPr>
          <w:rFonts w:ascii="Palatino Linotype" w:hAnsi="Palatino Linotype"/>
          <w:sz w:val="24"/>
          <w:szCs w:val="24"/>
        </w:rPr>
        <w:t xml:space="preserve">nstitutions may </w:t>
      </w:r>
      <w:r w:rsidR="00764912" w:rsidRPr="006B708D">
        <w:rPr>
          <w:rFonts w:ascii="Palatino Linotype" w:hAnsi="Palatino Linotype"/>
          <w:sz w:val="24"/>
          <w:szCs w:val="24"/>
        </w:rPr>
        <w:t>be reluctant</w:t>
      </w:r>
      <w:r w:rsidR="00591EC5" w:rsidRPr="006B708D">
        <w:rPr>
          <w:rFonts w:ascii="Palatino Linotype" w:hAnsi="Palatino Linotype"/>
          <w:sz w:val="24"/>
          <w:szCs w:val="24"/>
        </w:rPr>
        <w:t xml:space="preserve"> to provi</w:t>
      </w:r>
      <w:r w:rsidR="002608BE" w:rsidRPr="006B708D">
        <w:rPr>
          <w:rFonts w:ascii="Palatino Linotype" w:hAnsi="Palatino Linotype"/>
          <w:sz w:val="24"/>
          <w:szCs w:val="24"/>
        </w:rPr>
        <w:t xml:space="preserve">de such </w:t>
      </w:r>
      <w:r w:rsidR="002608BE" w:rsidRPr="006B708D">
        <w:rPr>
          <w:rFonts w:ascii="Palatino Linotype" w:hAnsi="Palatino Linotype"/>
          <w:sz w:val="24"/>
          <w:szCs w:val="24"/>
        </w:rPr>
        <w:lastRenderedPageBreak/>
        <w:t>support and guidance</w:t>
      </w:r>
      <w:r w:rsidR="00591EC5" w:rsidRPr="006B708D">
        <w:rPr>
          <w:rFonts w:ascii="Palatino Linotype" w:hAnsi="Palatino Linotype"/>
          <w:sz w:val="24"/>
          <w:szCs w:val="24"/>
        </w:rPr>
        <w:t xml:space="preserve"> </w:t>
      </w:r>
      <w:r w:rsidR="00277811" w:rsidRPr="006B708D">
        <w:rPr>
          <w:rFonts w:ascii="Palatino Linotype" w:hAnsi="Palatino Linotype" w:cs="Segoe UI"/>
          <w:sz w:val="24"/>
          <w:szCs w:val="24"/>
        </w:rPr>
        <w:t>due to concerns about the lack of control the institution might have over such open platforms.</w:t>
      </w:r>
      <w:r w:rsidR="00A47AE9" w:rsidRPr="006B708D">
        <w:rPr>
          <w:rStyle w:val="FootnoteReference"/>
          <w:rFonts w:ascii="Palatino Linotype" w:eastAsia="Calibri" w:hAnsi="Palatino Linotype" w:cs="Times New Roman"/>
          <w:sz w:val="24"/>
          <w:szCs w:val="24"/>
          <w:lang w:eastAsia="en-US"/>
        </w:rPr>
        <w:t xml:space="preserve"> </w:t>
      </w:r>
      <w:r w:rsidR="00A47AE9" w:rsidRPr="006B708D">
        <w:rPr>
          <w:rStyle w:val="FootnoteReference"/>
          <w:rFonts w:ascii="Palatino Linotype" w:eastAsia="Calibri" w:hAnsi="Palatino Linotype" w:cs="Times New Roman"/>
          <w:sz w:val="24"/>
          <w:szCs w:val="24"/>
          <w:lang w:eastAsia="en-US"/>
        </w:rPr>
        <w:footnoteReference w:id="53"/>
      </w:r>
      <w:r w:rsidR="00A47AE9" w:rsidRPr="006B708D">
        <w:rPr>
          <w:rFonts w:ascii="Palatino Linotype" w:eastAsia="Calibri" w:hAnsi="Palatino Linotype" w:cs="Times New Roman"/>
          <w:sz w:val="24"/>
          <w:szCs w:val="24"/>
          <w:lang w:eastAsia="en-US"/>
        </w:rPr>
        <w:t xml:space="preserve"> </w:t>
      </w:r>
    </w:p>
    <w:p w14:paraId="4317E83D" w14:textId="7244E205" w:rsidR="00B30724" w:rsidRPr="006B708D" w:rsidRDefault="00770A1A" w:rsidP="006B708D">
      <w:pPr>
        <w:tabs>
          <w:tab w:val="left" w:pos="7916"/>
        </w:tabs>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eastAsia="en-US"/>
        </w:rPr>
        <w:t>Academics</w:t>
      </w:r>
      <w:r w:rsidR="00F16B7E" w:rsidRPr="006B708D">
        <w:rPr>
          <w:rFonts w:ascii="Palatino Linotype" w:eastAsia="Calibri" w:hAnsi="Palatino Linotype" w:cs="Times New Roman"/>
          <w:sz w:val="24"/>
          <w:szCs w:val="24"/>
          <w:lang w:eastAsia="en-US"/>
        </w:rPr>
        <w:t xml:space="preserve"> also</w:t>
      </w:r>
      <w:r w:rsidRPr="006B708D">
        <w:rPr>
          <w:rFonts w:ascii="Palatino Linotype" w:eastAsia="Calibri" w:hAnsi="Palatino Linotype" w:cs="Times New Roman"/>
          <w:sz w:val="24"/>
          <w:szCs w:val="24"/>
          <w:lang w:eastAsia="en-US"/>
        </w:rPr>
        <w:t xml:space="preserve"> face increasing pressure on their </w:t>
      </w:r>
      <w:r w:rsidR="001F52E5" w:rsidRPr="006B708D">
        <w:rPr>
          <w:rFonts w:ascii="Palatino Linotype" w:eastAsia="Calibri" w:hAnsi="Palatino Linotype" w:cs="Times New Roman"/>
          <w:sz w:val="24"/>
          <w:szCs w:val="24"/>
          <w:lang w:eastAsia="en-US"/>
        </w:rPr>
        <w:t xml:space="preserve">time </w:t>
      </w:r>
      <w:r w:rsidR="00D0547E" w:rsidRPr="006B708D">
        <w:rPr>
          <w:rFonts w:ascii="Palatino Linotype" w:eastAsia="Calibri" w:hAnsi="Palatino Linotype" w:cs="Times New Roman"/>
          <w:sz w:val="24"/>
          <w:szCs w:val="24"/>
          <w:lang w:eastAsia="en-US"/>
        </w:rPr>
        <w:t>and, u</w:t>
      </w:r>
      <w:r w:rsidR="001F52E5" w:rsidRPr="006B708D">
        <w:rPr>
          <w:rFonts w:ascii="Palatino Linotype" w:eastAsia="Calibri" w:hAnsi="Palatino Linotype" w:cs="Times New Roman"/>
          <w:sz w:val="24"/>
          <w:szCs w:val="24"/>
          <w:lang w:eastAsia="en-US"/>
        </w:rPr>
        <w:t>nsurprising, the time required to effectively incorporate social media enhanced tasks into teach</w:t>
      </w:r>
      <w:r w:rsidR="00764912" w:rsidRPr="006B708D">
        <w:rPr>
          <w:rFonts w:ascii="Palatino Linotype" w:eastAsia="Calibri" w:hAnsi="Palatino Linotype" w:cs="Times New Roman"/>
          <w:sz w:val="24"/>
          <w:szCs w:val="24"/>
          <w:lang w:eastAsia="en-US"/>
        </w:rPr>
        <w:t>ing was raised as a</w:t>
      </w:r>
      <w:r w:rsidR="002360BE" w:rsidRPr="006B708D">
        <w:rPr>
          <w:rFonts w:ascii="Palatino Linotype" w:eastAsia="Calibri" w:hAnsi="Palatino Linotype" w:cs="Times New Roman"/>
          <w:sz w:val="24"/>
          <w:szCs w:val="24"/>
          <w:lang w:eastAsia="en-US"/>
        </w:rPr>
        <w:t xml:space="preserve"> concern</w:t>
      </w:r>
      <w:r w:rsidR="001F52E5" w:rsidRPr="006B708D">
        <w:rPr>
          <w:rFonts w:ascii="Palatino Linotype" w:eastAsia="Calibri" w:hAnsi="Palatino Linotype" w:cs="Times New Roman"/>
          <w:sz w:val="24"/>
          <w:szCs w:val="24"/>
          <w:lang w:eastAsia="en-US"/>
        </w:rPr>
        <w:t xml:space="preserve"> in a </w:t>
      </w:r>
      <w:r w:rsidRPr="006B708D">
        <w:rPr>
          <w:rFonts w:ascii="Palatino Linotype" w:eastAsia="Calibri" w:hAnsi="Palatino Linotype" w:cs="Times New Roman"/>
          <w:sz w:val="24"/>
          <w:szCs w:val="24"/>
          <w:lang w:eastAsia="en-US"/>
        </w:rPr>
        <w:t>2015 study of</w:t>
      </w:r>
      <w:r w:rsidRPr="006B708D">
        <w:rPr>
          <w:rFonts w:ascii="Palatino Linotype" w:hAnsi="Palatino Linotype"/>
          <w:sz w:val="24"/>
          <w:szCs w:val="24"/>
          <w:lang w:val="en"/>
        </w:rPr>
        <w:t xml:space="preserve"> educators’ experiences of using various social media.</w:t>
      </w:r>
      <w:r w:rsidR="001F52E5" w:rsidRPr="006B708D">
        <w:rPr>
          <w:rStyle w:val="FootnoteReference"/>
          <w:rFonts w:ascii="Palatino Linotype" w:hAnsi="Palatino Linotype"/>
          <w:sz w:val="24"/>
          <w:szCs w:val="24"/>
          <w:lang w:val="en"/>
        </w:rPr>
        <w:footnoteReference w:id="54"/>
      </w:r>
      <w:r w:rsidRPr="006B708D">
        <w:rPr>
          <w:rFonts w:ascii="Palatino Linotype" w:hAnsi="Palatino Linotype"/>
          <w:sz w:val="24"/>
          <w:szCs w:val="24"/>
          <w:lang w:val="en"/>
        </w:rPr>
        <w:t xml:space="preserve">  </w:t>
      </w:r>
      <w:r w:rsidR="00A33E5A" w:rsidRPr="006B708D">
        <w:rPr>
          <w:rFonts w:ascii="Palatino Linotype" w:hAnsi="Palatino Linotype"/>
          <w:sz w:val="24"/>
          <w:szCs w:val="24"/>
          <w:lang w:val="en"/>
        </w:rPr>
        <w:t>As t</w:t>
      </w:r>
      <w:r w:rsidR="002360BE" w:rsidRPr="006B708D">
        <w:rPr>
          <w:rFonts w:ascii="Palatino Linotype" w:hAnsi="Palatino Linotype"/>
          <w:sz w:val="24"/>
          <w:szCs w:val="24"/>
          <w:lang w:val="en"/>
        </w:rPr>
        <w:t>he amount</w:t>
      </w:r>
      <w:r w:rsidR="00A33E5A" w:rsidRPr="006B708D">
        <w:rPr>
          <w:rFonts w:ascii="Palatino Linotype" w:hAnsi="Palatino Linotype"/>
          <w:sz w:val="24"/>
          <w:szCs w:val="24"/>
          <w:lang w:val="en"/>
        </w:rPr>
        <w:t xml:space="preserve"> of time involved will</w:t>
      </w:r>
      <w:r w:rsidR="002360BE" w:rsidRPr="006B708D">
        <w:rPr>
          <w:rFonts w:ascii="Palatino Linotype" w:hAnsi="Palatino Linotype"/>
          <w:sz w:val="24"/>
          <w:szCs w:val="24"/>
          <w:lang w:val="en"/>
        </w:rPr>
        <w:t xml:space="preserve"> depend on the type of social media employed and how much interaction/maintenance is requ</w:t>
      </w:r>
      <w:r w:rsidR="00A33E5A" w:rsidRPr="006B708D">
        <w:rPr>
          <w:rFonts w:ascii="Palatino Linotype" w:hAnsi="Palatino Linotype"/>
          <w:sz w:val="24"/>
          <w:szCs w:val="24"/>
          <w:lang w:val="en"/>
        </w:rPr>
        <w:t>ired from the relevant academic, it is important to</w:t>
      </w:r>
      <w:r w:rsidR="008A0673" w:rsidRPr="006B708D">
        <w:rPr>
          <w:rFonts w:ascii="Palatino Linotype" w:hAnsi="Palatino Linotype"/>
          <w:sz w:val="24"/>
          <w:szCs w:val="24"/>
          <w:lang w:val="en"/>
        </w:rPr>
        <w:t xml:space="preserve"> bear</w:t>
      </w:r>
      <w:r w:rsidR="00A33E5A" w:rsidRPr="006B708D">
        <w:rPr>
          <w:rFonts w:ascii="Palatino Linotype" w:hAnsi="Palatino Linotype"/>
          <w:sz w:val="24"/>
          <w:szCs w:val="24"/>
          <w:lang w:val="en"/>
        </w:rPr>
        <w:t xml:space="preserve"> these practical consider</w:t>
      </w:r>
      <w:r w:rsidR="008A0673" w:rsidRPr="006B708D">
        <w:rPr>
          <w:rFonts w:ascii="Palatino Linotype" w:hAnsi="Palatino Linotype"/>
          <w:sz w:val="24"/>
          <w:szCs w:val="24"/>
          <w:lang w:val="en"/>
        </w:rPr>
        <w:t>ation</w:t>
      </w:r>
      <w:r w:rsidR="00D024FF" w:rsidRPr="006B708D">
        <w:rPr>
          <w:rFonts w:ascii="Palatino Linotype" w:hAnsi="Palatino Linotype"/>
          <w:sz w:val="24"/>
          <w:szCs w:val="24"/>
          <w:lang w:val="en"/>
        </w:rPr>
        <w:t>s in mind</w:t>
      </w:r>
      <w:r w:rsidR="008A0673" w:rsidRPr="006B708D">
        <w:rPr>
          <w:rFonts w:ascii="Palatino Linotype" w:hAnsi="Palatino Linotype"/>
          <w:sz w:val="24"/>
          <w:szCs w:val="24"/>
          <w:lang w:val="en"/>
        </w:rPr>
        <w:t xml:space="preserve"> at the design</w:t>
      </w:r>
      <w:r w:rsidR="00A33E5A" w:rsidRPr="006B708D">
        <w:rPr>
          <w:rFonts w:ascii="Palatino Linotype" w:hAnsi="Palatino Linotype"/>
          <w:sz w:val="24"/>
          <w:szCs w:val="24"/>
          <w:lang w:val="en"/>
        </w:rPr>
        <w:t xml:space="preserve"> stage. </w:t>
      </w:r>
      <w:r w:rsidR="002360BE" w:rsidRPr="006B708D">
        <w:rPr>
          <w:rFonts w:ascii="Palatino Linotype" w:hAnsi="Palatino Linotype"/>
          <w:sz w:val="24"/>
          <w:szCs w:val="24"/>
          <w:lang w:val="en"/>
        </w:rPr>
        <w:t xml:space="preserve"> </w:t>
      </w:r>
      <w:r w:rsidR="00040CC7" w:rsidRPr="006B708D">
        <w:rPr>
          <w:rFonts w:ascii="Palatino Linotype" w:eastAsia="Calibri" w:hAnsi="Palatino Linotype" w:cs="Times New Roman"/>
          <w:sz w:val="24"/>
          <w:szCs w:val="24"/>
          <w:lang w:eastAsia="en-US"/>
        </w:rPr>
        <w:t xml:space="preserve">Although, as noted above, once familiar with the relevant technology, a student-led blog should not be overly time consuming to maintain.  </w:t>
      </w:r>
      <w:r w:rsidR="00B30724" w:rsidRPr="006B708D">
        <w:rPr>
          <w:rFonts w:ascii="Palatino Linotype" w:eastAsia="Calibri" w:hAnsi="Palatino Linotype" w:cs="Times New Roman"/>
          <w:sz w:val="24"/>
          <w:szCs w:val="24"/>
          <w:lang w:eastAsia="en-US"/>
        </w:rPr>
        <w:t>Perhaps having assessed, rather than voluntary, projects may be preferable</w:t>
      </w:r>
      <w:r w:rsidR="008A0673" w:rsidRPr="006B708D">
        <w:rPr>
          <w:rFonts w:ascii="Palatino Linotype" w:eastAsia="Calibri" w:hAnsi="Palatino Linotype" w:cs="Times New Roman"/>
          <w:sz w:val="24"/>
          <w:szCs w:val="24"/>
          <w:lang w:eastAsia="en-US"/>
        </w:rPr>
        <w:t xml:space="preserve"> as well</w:t>
      </w:r>
      <w:r w:rsidR="00B30724" w:rsidRPr="006B708D">
        <w:rPr>
          <w:rFonts w:ascii="Palatino Linotype" w:eastAsia="Calibri" w:hAnsi="Palatino Linotype" w:cs="Times New Roman"/>
          <w:sz w:val="24"/>
          <w:szCs w:val="24"/>
          <w:lang w:eastAsia="en-US"/>
        </w:rPr>
        <w:t xml:space="preserve"> because at least then the lecturer should be formally allocated teaching hours. </w:t>
      </w:r>
    </w:p>
    <w:p w14:paraId="54CEF07A" w14:textId="5562FD3A" w:rsidR="00955B88" w:rsidRPr="006B708D" w:rsidRDefault="00955B88" w:rsidP="006B708D">
      <w:pPr>
        <w:spacing w:after="160" w:line="480" w:lineRule="auto"/>
        <w:ind w:right="-22"/>
        <w:jc w:val="both"/>
        <w:rPr>
          <w:rFonts w:ascii="Palatino Linotype" w:hAnsi="Palatino Linotype"/>
          <w:i/>
          <w:sz w:val="24"/>
          <w:szCs w:val="24"/>
        </w:rPr>
      </w:pPr>
      <w:r w:rsidRPr="006B708D">
        <w:rPr>
          <w:rFonts w:ascii="Palatino Linotype" w:hAnsi="Palatino Linotype"/>
          <w:i/>
          <w:sz w:val="24"/>
          <w:szCs w:val="24"/>
        </w:rPr>
        <w:t>Student acceptance</w:t>
      </w:r>
    </w:p>
    <w:p w14:paraId="61E0D0B6" w14:textId="269FA4E6" w:rsidR="00CC6AD2" w:rsidRPr="006B708D" w:rsidRDefault="00641564" w:rsidP="006B708D">
      <w:pPr>
        <w:spacing w:after="160" w:line="480" w:lineRule="auto"/>
        <w:ind w:right="-22"/>
        <w:jc w:val="both"/>
        <w:rPr>
          <w:rFonts w:ascii="Palatino Linotype" w:hAnsi="Palatino Linotype" w:cs="Times New Roman"/>
          <w:sz w:val="24"/>
          <w:szCs w:val="24"/>
        </w:rPr>
      </w:pPr>
      <w:r w:rsidRPr="006B708D">
        <w:rPr>
          <w:rFonts w:ascii="Palatino Linotype" w:hAnsi="Palatino Linotype"/>
          <w:sz w:val="24"/>
          <w:szCs w:val="24"/>
        </w:rPr>
        <w:t xml:space="preserve">Another related issue identified by Krause and reiterated by Black is that just because you give students the opportunity to use technology does not </w:t>
      </w:r>
      <w:r w:rsidRPr="006B708D">
        <w:rPr>
          <w:rFonts w:ascii="Palatino Linotype" w:hAnsi="Palatino Linotype"/>
          <w:sz w:val="24"/>
          <w:szCs w:val="24"/>
        </w:rPr>
        <w:lastRenderedPageBreak/>
        <w:t>mean they will want to use it.</w:t>
      </w:r>
      <w:r w:rsidRPr="006B708D">
        <w:rPr>
          <w:rStyle w:val="FootnoteReference"/>
          <w:rFonts w:ascii="Palatino Linotype" w:hAnsi="Palatino Linotype"/>
          <w:sz w:val="24"/>
          <w:szCs w:val="24"/>
        </w:rPr>
        <w:footnoteReference w:id="55"/>
      </w:r>
      <w:r w:rsidRPr="006B708D">
        <w:rPr>
          <w:rFonts w:ascii="Palatino Linotype" w:hAnsi="Palatino Linotype"/>
          <w:sz w:val="24"/>
          <w:szCs w:val="24"/>
        </w:rPr>
        <w:t xml:space="preserve"> </w:t>
      </w:r>
      <w:r w:rsidR="00DF49A8" w:rsidRPr="006B708D">
        <w:rPr>
          <w:rFonts w:ascii="Palatino Linotype" w:hAnsi="Palatino Linotype"/>
          <w:sz w:val="24"/>
          <w:szCs w:val="24"/>
        </w:rPr>
        <w:t>Whilst many of our students have engaged with the Blog</w:t>
      </w:r>
      <w:r w:rsidR="00F37E97" w:rsidRPr="006B708D">
        <w:rPr>
          <w:rFonts w:ascii="Palatino Linotype" w:hAnsi="Palatino Linotype"/>
          <w:sz w:val="24"/>
          <w:szCs w:val="24"/>
        </w:rPr>
        <w:t>,</w:t>
      </w:r>
      <w:r w:rsidR="00AA191C" w:rsidRPr="006B708D">
        <w:rPr>
          <w:rFonts w:ascii="Palatino Linotype" w:hAnsi="Palatino Linotype"/>
          <w:sz w:val="24"/>
          <w:szCs w:val="24"/>
        </w:rPr>
        <w:t xml:space="preserve"> a significant number who</w:t>
      </w:r>
      <w:r w:rsidR="00DF49A8" w:rsidRPr="006B708D">
        <w:rPr>
          <w:rFonts w:ascii="Palatino Linotype" w:hAnsi="Palatino Linotype"/>
          <w:sz w:val="24"/>
          <w:szCs w:val="24"/>
        </w:rPr>
        <w:t xml:space="preserve"> have been given the opportunity</w:t>
      </w:r>
      <w:r w:rsidR="00764912" w:rsidRPr="006B708D">
        <w:rPr>
          <w:rFonts w:ascii="Palatino Linotype" w:hAnsi="Palatino Linotype"/>
          <w:sz w:val="24"/>
          <w:szCs w:val="24"/>
        </w:rPr>
        <w:t xml:space="preserve"> to participate</w:t>
      </w:r>
      <w:r w:rsidR="00DF49A8" w:rsidRPr="006B708D">
        <w:rPr>
          <w:rFonts w:ascii="Palatino Linotype" w:hAnsi="Palatino Linotype"/>
          <w:sz w:val="24"/>
          <w:szCs w:val="24"/>
        </w:rPr>
        <w:t xml:space="preserve"> have</w:t>
      </w:r>
      <w:r w:rsidR="000B6F6F">
        <w:rPr>
          <w:rFonts w:ascii="Palatino Linotype" w:hAnsi="Palatino Linotype"/>
          <w:sz w:val="24"/>
          <w:szCs w:val="24"/>
        </w:rPr>
        <w:t xml:space="preserve"> not</w:t>
      </w:r>
      <w:r w:rsidR="00DF49A8" w:rsidRPr="006B708D">
        <w:rPr>
          <w:rFonts w:ascii="Palatino Linotype" w:hAnsi="Palatino Linotype"/>
          <w:sz w:val="24"/>
          <w:szCs w:val="24"/>
        </w:rPr>
        <w:t xml:space="preserve"> done so</w:t>
      </w:r>
      <w:r w:rsidR="00A7037C" w:rsidRPr="006B708D">
        <w:rPr>
          <w:rFonts w:ascii="Palatino Linotype" w:hAnsi="Palatino Linotype"/>
          <w:sz w:val="24"/>
          <w:szCs w:val="24"/>
        </w:rPr>
        <w:t>.</w:t>
      </w:r>
      <w:r w:rsidR="00DF49A8" w:rsidRPr="006B708D">
        <w:rPr>
          <w:rFonts w:ascii="Palatino Linotype" w:hAnsi="Palatino Linotype"/>
          <w:sz w:val="24"/>
          <w:szCs w:val="24"/>
        </w:rPr>
        <w:t xml:space="preserve"> </w:t>
      </w:r>
      <w:r w:rsidR="00FF4856" w:rsidRPr="006B708D">
        <w:rPr>
          <w:rFonts w:ascii="Palatino Linotype" w:hAnsi="Palatino Linotype"/>
          <w:sz w:val="24"/>
          <w:szCs w:val="24"/>
        </w:rPr>
        <w:t>To ensure the teaching remains as inclusive as possible, it is probably best not assume all students will be familiar with</w:t>
      </w:r>
      <w:r w:rsidR="00E42688" w:rsidRPr="006B708D">
        <w:rPr>
          <w:rFonts w:ascii="Palatino Linotype" w:hAnsi="Palatino Linotype"/>
          <w:sz w:val="24"/>
          <w:szCs w:val="24"/>
        </w:rPr>
        <w:t xml:space="preserve"> blogs</w:t>
      </w:r>
      <w:r w:rsidR="00FF4856" w:rsidRPr="006B708D">
        <w:rPr>
          <w:rFonts w:ascii="Palatino Linotype" w:hAnsi="Palatino Linotype"/>
          <w:sz w:val="24"/>
          <w:szCs w:val="24"/>
        </w:rPr>
        <w:t xml:space="preserve">. </w:t>
      </w:r>
      <w:r w:rsidR="007072DA" w:rsidRPr="006B708D">
        <w:rPr>
          <w:rFonts w:ascii="Palatino Linotype" w:hAnsi="Palatino Linotype"/>
          <w:sz w:val="24"/>
          <w:szCs w:val="24"/>
        </w:rPr>
        <w:t xml:space="preserve"> </w:t>
      </w:r>
      <w:r w:rsidR="00DB1D08" w:rsidRPr="006B708D">
        <w:rPr>
          <w:rFonts w:ascii="Palatino Linotype" w:eastAsia="Calibri" w:hAnsi="Palatino Linotype" w:cs="Times New Roman"/>
          <w:sz w:val="24"/>
          <w:szCs w:val="24"/>
          <w:lang w:eastAsia="en-US"/>
        </w:rPr>
        <w:t xml:space="preserve">Academics need to bear in mind that there may be cost implications for students too in terms of equipment and access to the internet, particularly where students are expected to participate off campus. This is likely to be a greater issue for institutions in resource–poor settings as </w:t>
      </w:r>
      <w:proofErr w:type="spellStart"/>
      <w:r w:rsidR="00DB1D08" w:rsidRPr="006B708D">
        <w:rPr>
          <w:rFonts w:ascii="Palatino Linotype" w:eastAsia="Calibri" w:hAnsi="Palatino Linotype" w:cs="Times New Roman"/>
          <w:sz w:val="24"/>
          <w:szCs w:val="24"/>
          <w:lang w:eastAsia="en-US"/>
        </w:rPr>
        <w:t>Rambe</w:t>
      </w:r>
      <w:proofErr w:type="spellEnd"/>
      <w:r w:rsidR="00DB1D08" w:rsidRPr="006B708D">
        <w:rPr>
          <w:rFonts w:ascii="Palatino Linotype" w:eastAsia="Calibri" w:hAnsi="Palatino Linotype" w:cs="Times New Roman"/>
          <w:sz w:val="24"/>
          <w:szCs w:val="24"/>
          <w:lang w:eastAsia="en-US"/>
        </w:rPr>
        <w:t xml:space="preserve"> and </w:t>
      </w:r>
      <w:proofErr w:type="spellStart"/>
      <w:r w:rsidR="00DB1D08" w:rsidRPr="006B708D">
        <w:rPr>
          <w:rFonts w:ascii="Palatino Linotype" w:eastAsia="Calibri" w:hAnsi="Palatino Linotype" w:cs="Times New Roman"/>
          <w:sz w:val="24"/>
          <w:szCs w:val="24"/>
          <w:lang w:eastAsia="en-US"/>
        </w:rPr>
        <w:t>Nel</w:t>
      </w:r>
      <w:proofErr w:type="spellEnd"/>
      <w:r w:rsidR="00DB1D08" w:rsidRPr="006B708D">
        <w:rPr>
          <w:rFonts w:ascii="Palatino Linotype" w:eastAsia="Calibri" w:hAnsi="Palatino Linotype" w:cs="Times New Roman"/>
          <w:sz w:val="24"/>
          <w:szCs w:val="24"/>
          <w:lang w:eastAsia="en-US"/>
        </w:rPr>
        <w:t xml:space="preserve"> have highlighted.</w:t>
      </w:r>
      <w:r w:rsidR="00DB1D08" w:rsidRPr="006B708D">
        <w:rPr>
          <w:rStyle w:val="FootnoteReference"/>
          <w:rFonts w:ascii="Palatino Linotype" w:eastAsia="Calibri" w:hAnsi="Palatino Linotype" w:cs="Times New Roman"/>
          <w:sz w:val="24"/>
          <w:szCs w:val="24"/>
          <w:lang w:eastAsia="en-US"/>
        </w:rPr>
        <w:footnoteReference w:id="56"/>
      </w:r>
      <w:r w:rsidR="00DB1D08" w:rsidRPr="006B708D">
        <w:rPr>
          <w:rFonts w:ascii="Palatino Linotype" w:eastAsia="Calibri" w:hAnsi="Palatino Linotype" w:cs="Times New Roman"/>
          <w:sz w:val="24"/>
          <w:szCs w:val="24"/>
          <w:lang w:eastAsia="en-US"/>
        </w:rPr>
        <w:t xml:space="preserve">  </w:t>
      </w:r>
      <w:r w:rsidR="00E42688" w:rsidRPr="006B708D">
        <w:rPr>
          <w:rFonts w:ascii="Palatino Linotype" w:eastAsia="Calibri" w:hAnsi="Palatino Linotype" w:cs="Times New Roman"/>
          <w:sz w:val="24"/>
          <w:szCs w:val="24"/>
          <w:lang w:eastAsia="en-US"/>
        </w:rPr>
        <w:t>This is not a concern</w:t>
      </w:r>
      <w:r w:rsidR="00517130">
        <w:rPr>
          <w:rFonts w:ascii="Palatino Linotype" w:eastAsia="Calibri" w:hAnsi="Palatino Linotype" w:cs="Times New Roman"/>
          <w:sz w:val="24"/>
          <w:szCs w:val="24"/>
          <w:lang w:eastAsia="en-US"/>
        </w:rPr>
        <w:t xml:space="preserve"> if, as we do,</w:t>
      </w:r>
      <w:r w:rsidR="00F27B33" w:rsidRPr="006B708D">
        <w:rPr>
          <w:rFonts w:ascii="Palatino Linotype" w:eastAsia="Calibri" w:hAnsi="Palatino Linotype" w:cs="Times New Roman"/>
          <w:sz w:val="24"/>
          <w:szCs w:val="24"/>
          <w:lang w:eastAsia="en-US"/>
        </w:rPr>
        <w:t xml:space="preserve"> lecturers deal with the maintenance of the blog. </w:t>
      </w:r>
    </w:p>
    <w:p w14:paraId="76783750" w14:textId="677056C2" w:rsidR="0084261C" w:rsidRPr="006B708D" w:rsidRDefault="0084261C" w:rsidP="006B708D">
      <w:pPr>
        <w:autoSpaceDE w:val="0"/>
        <w:autoSpaceDN w:val="0"/>
        <w:adjustRightInd w:val="0"/>
        <w:spacing w:after="160" w:line="480" w:lineRule="auto"/>
        <w:jc w:val="both"/>
        <w:rPr>
          <w:rFonts w:ascii="Palatino Linotype" w:hAnsi="Palatino Linotype" w:cs="Times New Roman"/>
          <w:i/>
          <w:sz w:val="24"/>
          <w:szCs w:val="24"/>
        </w:rPr>
      </w:pPr>
      <w:r w:rsidRPr="006B708D">
        <w:rPr>
          <w:rFonts w:ascii="Palatino Linotype" w:hAnsi="Palatino Linotype" w:cs="Times New Roman"/>
          <w:i/>
          <w:sz w:val="24"/>
          <w:szCs w:val="24"/>
        </w:rPr>
        <w:t>Slipping standards?</w:t>
      </w:r>
    </w:p>
    <w:p w14:paraId="08B3C5D7" w14:textId="6B0979DC" w:rsidR="006D53C5" w:rsidRDefault="002844D0" w:rsidP="006B708D">
      <w:pPr>
        <w:autoSpaceDE w:val="0"/>
        <w:autoSpaceDN w:val="0"/>
        <w:adjustRightInd w:val="0"/>
        <w:spacing w:after="160" w:line="480" w:lineRule="auto"/>
        <w:jc w:val="both"/>
        <w:rPr>
          <w:rFonts w:ascii="Palatino Linotype" w:hAnsi="Palatino Linotype" w:cs="Times New Roman"/>
          <w:sz w:val="24"/>
          <w:szCs w:val="24"/>
        </w:rPr>
      </w:pPr>
      <w:r w:rsidRPr="006B708D">
        <w:rPr>
          <w:rStyle w:val="author"/>
          <w:rFonts w:ascii="Palatino Linotype" w:hAnsi="Palatino Linotype"/>
          <w:sz w:val="24"/>
          <w:szCs w:val="24"/>
          <w:bdr w:val="none" w:sz="0" w:space="0" w:color="auto" w:frame="1"/>
          <w:shd w:val="clear" w:color="auto" w:fill="FFFFFF"/>
        </w:rPr>
        <w:t xml:space="preserve">Selwyn and Grant suggest </w:t>
      </w:r>
      <w:r w:rsidR="00764912" w:rsidRPr="006B708D">
        <w:rPr>
          <w:rStyle w:val="author"/>
          <w:rFonts w:ascii="Palatino Linotype" w:hAnsi="Palatino Linotype"/>
          <w:sz w:val="24"/>
          <w:szCs w:val="24"/>
          <w:bdr w:val="none" w:sz="0" w:space="0" w:color="auto" w:frame="1"/>
          <w:shd w:val="clear" w:color="auto" w:fill="FFFFFF"/>
        </w:rPr>
        <w:t xml:space="preserve">that some </w:t>
      </w:r>
      <w:r w:rsidRPr="006B708D">
        <w:rPr>
          <w:rStyle w:val="author"/>
          <w:rFonts w:ascii="Palatino Linotype" w:hAnsi="Palatino Linotype"/>
          <w:sz w:val="24"/>
          <w:szCs w:val="24"/>
          <w:bdr w:val="none" w:sz="0" w:space="0" w:color="auto" w:frame="1"/>
          <w:shd w:val="clear" w:color="auto" w:fill="FFFFFF"/>
        </w:rPr>
        <w:t>academics may resist the use of social media out of a belief it</w:t>
      </w:r>
      <w:r w:rsidR="00BD71F4" w:rsidRPr="006B708D">
        <w:rPr>
          <w:rStyle w:val="author"/>
          <w:rFonts w:ascii="Palatino Linotype" w:hAnsi="Palatino Linotype"/>
          <w:sz w:val="24"/>
          <w:szCs w:val="24"/>
          <w:bdr w:val="none" w:sz="0" w:space="0" w:color="auto" w:frame="1"/>
          <w:shd w:val="clear" w:color="auto" w:fill="FFFFFF"/>
        </w:rPr>
        <w:t xml:space="preserve"> could have negative effect on traditional skills and</w:t>
      </w:r>
      <w:r w:rsidRPr="006B708D">
        <w:rPr>
          <w:rStyle w:val="author"/>
          <w:rFonts w:ascii="Palatino Linotype" w:hAnsi="Palatino Linotype"/>
          <w:sz w:val="24"/>
          <w:szCs w:val="24"/>
          <w:bdr w:val="none" w:sz="0" w:space="0" w:color="auto" w:frame="1"/>
          <w:shd w:val="clear" w:color="auto" w:fill="FFFFFF"/>
        </w:rPr>
        <w:t xml:space="preserve"> literacies</w:t>
      </w:r>
      <w:r w:rsidR="00BD71F4" w:rsidRPr="006B708D">
        <w:rPr>
          <w:rStyle w:val="author"/>
          <w:rFonts w:ascii="Palatino Linotype" w:hAnsi="Palatino Linotype"/>
          <w:sz w:val="24"/>
          <w:szCs w:val="24"/>
          <w:bdr w:val="none" w:sz="0" w:space="0" w:color="auto" w:frame="1"/>
          <w:shd w:val="clear" w:color="auto" w:fill="FFFFFF"/>
        </w:rPr>
        <w:t>.</w:t>
      </w:r>
      <w:r w:rsidR="00BD71F4" w:rsidRPr="006B708D">
        <w:rPr>
          <w:rStyle w:val="FootnoteReference"/>
          <w:rFonts w:ascii="Palatino Linotype" w:hAnsi="Palatino Linotype"/>
          <w:sz w:val="24"/>
          <w:szCs w:val="24"/>
          <w:bdr w:val="none" w:sz="0" w:space="0" w:color="auto" w:frame="1"/>
          <w:shd w:val="clear" w:color="auto" w:fill="FFFFFF"/>
        </w:rPr>
        <w:footnoteReference w:id="57"/>
      </w:r>
      <w:r w:rsidR="00BD71F4" w:rsidRPr="006B708D">
        <w:rPr>
          <w:rFonts w:ascii="Palatino Linotype" w:hAnsi="Palatino Linotype" w:cs="Times New Roman"/>
          <w:sz w:val="24"/>
          <w:szCs w:val="24"/>
        </w:rPr>
        <w:t xml:space="preserve"> </w:t>
      </w:r>
      <w:r w:rsidR="00764912" w:rsidRPr="006B708D">
        <w:rPr>
          <w:rFonts w:ascii="Palatino Linotype" w:hAnsi="Palatino Linotype"/>
          <w:sz w:val="24"/>
          <w:szCs w:val="24"/>
        </w:rPr>
        <w:t>It is probably correct to say</w:t>
      </w:r>
      <w:r w:rsidR="007072DA" w:rsidRPr="006B708D">
        <w:rPr>
          <w:rFonts w:ascii="Palatino Linotype" w:hAnsi="Palatino Linotype"/>
          <w:sz w:val="24"/>
          <w:szCs w:val="24"/>
        </w:rPr>
        <w:t xml:space="preserve"> that the language used in social media </w:t>
      </w:r>
      <w:r w:rsidR="00FE3D6D" w:rsidRPr="006B708D">
        <w:rPr>
          <w:rFonts w:ascii="Palatino Linotype" w:hAnsi="Palatino Linotype"/>
          <w:sz w:val="24"/>
          <w:szCs w:val="24"/>
        </w:rPr>
        <w:t>is</w:t>
      </w:r>
      <w:r w:rsidR="007072DA" w:rsidRPr="006B708D">
        <w:rPr>
          <w:rFonts w:ascii="Palatino Linotype" w:hAnsi="Palatino Linotype"/>
          <w:sz w:val="24"/>
          <w:szCs w:val="24"/>
        </w:rPr>
        <w:t xml:space="preserve"> generally</w:t>
      </w:r>
      <w:r w:rsidR="00CC6AD2" w:rsidRPr="006B708D">
        <w:rPr>
          <w:rFonts w:ascii="Palatino Linotype" w:hAnsi="Palatino Linotype"/>
          <w:sz w:val="24"/>
          <w:szCs w:val="24"/>
        </w:rPr>
        <w:t xml:space="preserve"> more informal than</w:t>
      </w:r>
      <w:r w:rsidR="00FE3D6D" w:rsidRPr="006B708D">
        <w:rPr>
          <w:rFonts w:ascii="Palatino Linotype" w:hAnsi="Palatino Linotype"/>
          <w:sz w:val="24"/>
          <w:szCs w:val="24"/>
        </w:rPr>
        <w:t xml:space="preserve"> that used in</w:t>
      </w:r>
      <w:r w:rsidR="00CC6AD2" w:rsidRPr="006B708D">
        <w:rPr>
          <w:rFonts w:ascii="Palatino Linotype" w:hAnsi="Palatino Linotype"/>
          <w:sz w:val="24"/>
          <w:szCs w:val="24"/>
        </w:rPr>
        <w:t xml:space="preserve"> academic writing. </w:t>
      </w:r>
      <w:r w:rsidR="00407B17">
        <w:rPr>
          <w:rFonts w:ascii="Palatino Linotype" w:hAnsi="Palatino Linotype"/>
          <w:sz w:val="24"/>
          <w:szCs w:val="24"/>
        </w:rPr>
        <w:t>We have not found this to be</w:t>
      </w:r>
      <w:r w:rsidR="00012AB6" w:rsidRPr="006B708D">
        <w:rPr>
          <w:rFonts w:ascii="Palatino Linotype" w:hAnsi="Palatino Linotype"/>
          <w:sz w:val="24"/>
          <w:szCs w:val="24"/>
        </w:rPr>
        <w:t xml:space="preserve"> </w:t>
      </w:r>
      <w:r w:rsidR="00764912" w:rsidRPr="006B708D">
        <w:rPr>
          <w:rFonts w:ascii="Palatino Linotype" w:hAnsi="Palatino Linotype"/>
          <w:sz w:val="24"/>
          <w:szCs w:val="24"/>
        </w:rPr>
        <w:t>an issue with the</w:t>
      </w:r>
      <w:r w:rsidR="00012AB6" w:rsidRPr="006B708D">
        <w:rPr>
          <w:rFonts w:ascii="Palatino Linotype" w:hAnsi="Palatino Linotype"/>
          <w:sz w:val="24"/>
          <w:szCs w:val="24"/>
        </w:rPr>
        <w:t xml:space="preserve"> Blog</w:t>
      </w:r>
      <w:r w:rsidR="007072DA" w:rsidRPr="006B708D">
        <w:rPr>
          <w:rFonts w:ascii="Palatino Linotype" w:hAnsi="Palatino Linotype"/>
          <w:sz w:val="24"/>
          <w:szCs w:val="24"/>
        </w:rPr>
        <w:t xml:space="preserve"> </w:t>
      </w:r>
      <w:r w:rsidR="0013154A" w:rsidRPr="006B708D">
        <w:rPr>
          <w:rFonts w:ascii="Palatino Linotype" w:hAnsi="Palatino Linotype"/>
          <w:sz w:val="24"/>
          <w:szCs w:val="24"/>
        </w:rPr>
        <w:t>because, as Black suggests, we provided clear guidelines to students about tone and style</w:t>
      </w:r>
      <w:r w:rsidR="00B101EC" w:rsidRPr="006B708D">
        <w:rPr>
          <w:rFonts w:ascii="Palatino Linotype" w:hAnsi="Palatino Linotype"/>
          <w:sz w:val="24"/>
          <w:szCs w:val="24"/>
        </w:rPr>
        <w:t xml:space="preserve"> and act as </w:t>
      </w:r>
      <w:r w:rsidR="00B101EC" w:rsidRPr="006B708D">
        <w:rPr>
          <w:rFonts w:ascii="Palatino Linotype" w:hAnsi="Palatino Linotype"/>
          <w:sz w:val="24"/>
          <w:szCs w:val="24"/>
        </w:rPr>
        <w:lastRenderedPageBreak/>
        <w:t>editors</w:t>
      </w:r>
      <w:r w:rsidR="0013154A" w:rsidRPr="006B708D">
        <w:rPr>
          <w:rFonts w:ascii="Palatino Linotype" w:hAnsi="Palatino Linotype"/>
          <w:sz w:val="24"/>
          <w:szCs w:val="24"/>
        </w:rPr>
        <w:t>.</w:t>
      </w:r>
      <w:r w:rsidR="0013154A" w:rsidRPr="006B708D">
        <w:rPr>
          <w:rStyle w:val="FootnoteReference"/>
          <w:rFonts w:ascii="Palatino Linotype" w:hAnsi="Palatino Linotype"/>
          <w:sz w:val="24"/>
          <w:szCs w:val="24"/>
        </w:rPr>
        <w:footnoteReference w:id="58"/>
      </w:r>
      <w:r w:rsidR="0013154A" w:rsidRPr="006B708D">
        <w:rPr>
          <w:rFonts w:ascii="Palatino Linotype" w:hAnsi="Palatino Linotype"/>
          <w:sz w:val="24"/>
          <w:szCs w:val="24"/>
        </w:rPr>
        <w:t xml:space="preserve">  </w:t>
      </w:r>
      <w:r w:rsidR="000E6EE6" w:rsidRPr="006B708D">
        <w:rPr>
          <w:rFonts w:ascii="Palatino Linotype" w:hAnsi="Palatino Linotype"/>
          <w:sz w:val="24"/>
          <w:szCs w:val="24"/>
        </w:rPr>
        <w:t xml:space="preserve">Plagiarism has also been raised as a potential </w:t>
      </w:r>
      <w:r w:rsidR="00AF51DD" w:rsidRPr="006B708D">
        <w:rPr>
          <w:rFonts w:ascii="Palatino Linotype" w:hAnsi="Palatino Linotype"/>
          <w:sz w:val="24"/>
          <w:szCs w:val="24"/>
        </w:rPr>
        <w:t>fear with students ‘</w:t>
      </w:r>
      <w:r w:rsidR="0013154A" w:rsidRPr="006B708D">
        <w:rPr>
          <w:rFonts w:ascii="Palatino Linotype" w:hAnsi="Palatino Linotype"/>
          <w:sz w:val="24"/>
          <w:szCs w:val="24"/>
        </w:rPr>
        <w:t>research</w:t>
      </w:r>
      <w:r w:rsidRPr="006B708D">
        <w:rPr>
          <w:rFonts w:ascii="Palatino Linotype" w:hAnsi="Palatino Linotype"/>
          <w:sz w:val="24"/>
          <w:szCs w:val="24"/>
        </w:rPr>
        <w:t>[</w:t>
      </w:r>
      <w:proofErr w:type="spellStart"/>
      <w:r w:rsidRPr="006B708D">
        <w:rPr>
          <w:rFonts w:ascii="Palatino Linotype" w:hAnsi="Palatino Linotype"/>
          <w:sz w:val="24"/>
          <w:szCs w:val="24"/>
        </w:rPr>
        <w:t>ing</w:t>
      </w:r>
      <w:proofErr w:type="spellEnd"/>
      <w:r w:rsidRPr="006B708D">
        <w:rPr>
          <w:rFonts w:ascii="Palatino Linotype" w:hAnsi="Palatino Linotype"/>
          <w:sz w:val="24"/>
          <w:szCs w:val="24"/>
        </w:rPr>
        <w:t>]</w:t>
      </w:r>
      <w:r w:rsidR="0013154A" w:rsidRPr="006B708D">
        <w:rPr>
          <w:rFonts w:ascii="Palatino Linotype" w:hAnsi="Palatino Linotype"/>
          <w:sz w:val="24"/>
          <w:szCs w:val="24"/>
        </w:rPr>
        <w:t xml:space="preserve"> by google</w:t>
      </w:r>
      <w:r w:rsidR="00AF51DD" w:rsidRPr="006B708D">
        <w:rPr>
          <w:rFonts w:ascii="Palatino Linotype" w:hAnsi="Palatino Linotype"/>
          <w:sz w:val="24"/>
          <w:szCs w:val="24"/>
        </w:rPr>
        <w:t>’</w:t>
      </w:r>
      <w:r w:rsidR="00B164CC" w:rsidRPr="006B708D">
        <w:rPr>
          <w:rFonts w:ascii="Palatino Linotype" w:hAnsi="Palatino Linotype"/>
          <w:sz w:val="24"/>
          <w:szCs w:val="24"/>
        </w:rPr>
        <w:t xml:space="preserve"> or to plagiarise</w:t>
      </w:r>
      <w:r w:rsidR="0013154A" w:rsidRPr="006B708D">
        <w:rPr>
          <w:rFonts w:ascii="Palatino Linotype" w:hAnsi="Palatino Linotype"/>
          <w:sz w:val="24"/>
          <w:szCs w:val="24"/>
        </w:rPr>
        <w:t xml:space="preserve"> by copying and pasting material from elsewhere.</w:t>
      </w:r>
      <w:r w:rsidR="0013154A" w:rsidRPr="006B708D">
        <w:rPr>
          <w:rStyle w:val="FootnoteReference"/>
          <w:rFonts w:ascii="Palatino Linotype" w:hAnsi="Palatino Linotype"/>
          <w:sz w:val="24"/>
          <w:szCs w:val="24"/>
        </w:rPr>
        <w:footnoteReference w:id="59"/>
      </w:r>
      <w:r w:rsidR="0013154A" w:rsidRPr="006B708D">
        <w:rPr>
          <w:rFonts w:ascii="Palatino Linotype" w:hAnsi="Palatino Linotype"/>
          <w:sz w:val="24"/>
          <w:szCs w:val="24"/>
        </w:rPr>
        <w:t xml:space="preserve"> Ag</w:t>
      </w:r>
      <w:r w:rsidR="00F16B7E" w:rsidRPr="006B708D">
        <w:rPr>
          <w:rFonts w:ascii="Palatino Linotype" w:hAnsi="Palatino Linotype"/>
          <w:sz w:val="24"/>
          <w:szCs w:val="24"/>
        </w:rPr>
        <w:t>ain</w:t>
      </w:r>
      <w:r w:rsidR="00764912" w:rsidRPr="006B708D">
        <w:rPr>
          <w:rFonts w:ascii="Palatino Linotype" w:hAnsi="Palatino Linotype"/>
          <w:sz w:val="24"/>
          <w:szCs w:val="24"/>
        </w:rPr>
        <w:t>,</w:t>
      </w:r>
      <w:r w:rsidR="00F16B7E" w:rsidRPr="006B708D">
        <w:rPr>
          <w:rFonts w:ascii="Palatino Linotype" w:hAnsi="Palatino Linotype"/>
          <w:sz w:val="24"/>
          <w:szCs w:val="24"/>
        </w:rPr>
        <w:t xml:space="preserve"> the author</w:t>
      </w:r>
      <w:r w:rsidR="0013154A" w:rsidRPr="006B708D">
        <w:rPr>
          <w:rFonts w:ascii="Palatino Linotype" w:hAnsi="Palatino Linotype"/>
          <w:sz w:val="24"/>
          <w:szCs w:val="24"/>
        </w:rPr>
        <w:t xml:space="preserve"> agree</w:t>
      </w:r>
      <w:r w:rsidR="00F16B7E" w:rsidRPr="006B708D">
        <w:rPr>
          <w:rFonts w:ascii="Palatino Linotype" w:hAnsi="Palatino Linotype"/>
          <w:sz w:val="24"/>
          <w:szCs w:val="24"/>
        </w:rPr>
        <w:t>s</w:t>
      </w:r>
      <w:r w:rsidR="00763F32" w:rsidRPr="006B708D">
        <w:rPr>
          <w:rFonts w:ascii="Palatino Linotype" w:hAnsi="Palatino Linotype"/>
          <w:sz w:val="24"/>
          <w:szCs w:val="24"/>
        </w:rPr>
        <w:t xml:space="preserve"> with Black that a lecturer</w:t>
      </w:r>
      <w:r w:rsidR="0013154A" w:rsidRPr="006B708D">
        <w:rPr>
          <w:rFonts w:ascii="Palatino Linotype" w:hAnsi="Palatino Linotype" w:cs="Times New Roman"/>
          <w:sz w:val="24"/>
          <w:szCs w:val="24"/>
        </w:rPr>
        <w:t xml:space="preserve"> can counter this by outlining a clear policy</w:t>
      </w:r>
      <w:r w:rsidR="00763F32" w:rsidRPr="006B708D">
        <w:rPr>
          <w:rFonts w:ascii="Palatino Linotype" w:hAnsi="Palatino Linotype" w:cs="Times New Roman"/>
          <w:sz w:val="24"/>
          <w:szCs w:val="24"/>
        </w:rPr>
        <w:t xml:space="preserve"> </w:t>
      </w:r>
      <w:r w:rsidR="0013154A" w:rsidRPr="006B708D">
        <w:rPr>
          <w:rFonts w:ascii="Palatino Linotype" w:hAnsi="Palatino Linotype" w:cs="Times New Roman"/>
          <w:sz w:val="24"/>
          <w:szCs w:val="24"/>
        </w:rPr>
        <w:t>as to what is expected in terms of research and referencing.</w:t>
      </w:r>
      <w:r w:rsidR="00293B6A">
        <w:rPr>
          <w:rFonts w:ascii="Palatino Linotype" w:hAnsi="Palatino Linotype" w:cs="Times New Roman"/>
          <w:sz w:val="24"/>
          <w:szCs w:val="24"/>
        </w:rPr>
        <w:t xml:space="preserve"> </w:t>
      </w:r>
    </w:p>
    <w:p w14:paraId="5264D8C1" w14:textId="6840A08E" w:rsidR="00293B6A" w:rsidRPr="006B708D" w:rsidRDefault="00293B6A" w:rsidP="00DB16D1">
      <w:pPr>
        <w:autoSpaceDE w:val="0"/>
        <w:autoSpaceDN w:val="0"/>
        <w:adjustRightInd w:val="0"/>
        <w:spacing w:after="160" w:line="480" w:lineRule="auto"/>
        <w:jc w:val="both"/>
        <w:rPr>
          <w:rFonts w:ascii="Palatino Linotype" w:hAnsi="Palatino Linotype" w:cs="Times New Roman"/>
          <w:sz w:val="24"/>
          <w:szCs w:val="24"/>
        </w:rPr>
      </w:pPr>
      <w:r>
        <w:rPr>
          <w:rFonts w:ascii="Palatino Linotype" w:hAnsi="Palatino Linotype" w:cs="Times New Roman"/>
          <w:sz w:val="24"/>
          <w:szCs w:val="24"/>
        </w:rPr>
        <w:t>From a public legal education perspective the informality referred to above, is actually likely to be beneficial. The intended audience is far more likely to relate to, and understand, information written in an unfussy, plain English style after all. Some caution is needed though as over simplistic explanations could lead to confusion</w:t>
      </w:r>
      <w:r w:rsidR="00DB16D1">
        <w:rPr>
          <w:rFonts w:ascii="Palatino Linotype" w:hAnsi="Palatino Linotype" w:cs="Times New Roman"/>
          <w:sz w:val="24"/>
          <w:szCs w:val="24"/>
        </w:rPr>
        <w:t xml:space="preserve">. This is why we take the view that, even where a student has followed referencing policies, it is prudent for us to act as editors and check the law and the clarity of the explanations. </w:t>
      </w:r>
    </w:p>
    <w:p w14:paraId="1AF8E3C9" w14:textId="46CFC055" w:rsidR="00040CC7" w:rsidRPr="006B708D" w:rsidRDefault="0015299A" w:rsidP="006B708D">
      <w:pPr>
        <w:tabs>
          <w:tab w:val="left" w:pos="7916"/>
        </w:tabs>
        <w:spacing w:after="160" w:line="480" w:lineRule="auto"/>
        <w:ind w:right="-22"/>
        <w:jc w:val="both"/>
        <w:rPr>
          <w:rFonts w:ascii="Palatino Linotype" w:hAnsi="Palatino Linotype" w:cs="Times New Roman"/>
          <w:i/>
          <w:sz w:val="24"/>
          <w:szCs w:val="24"/>
        </w:rPr>
      </w:pPr>
      <w:r w:rsidRPr="006B708D">
        <w:rPr>
          <w:rFonts w:ascii="Palatino Linotype" w:hAnsi="Palatino Linotype" w:cs="Times New Roman"/>
          <w:i/>
          <w:sz w:val="24"/>
          <w:szCs w:val="24"/>
        </w:rPr>
        <w:t>A poor s</w:t>
      </w:r>
      <w:r w:rsidR="00040CC7" w:rsidRPr="006B708D">
        <w:rPr>
          <w:rFonts w:ascii="Palatino Linotype" w:hAnsi="Palatino Linotype" w:cs="Times New Roman"/>
          <w:i/>
          <w:sz w:val="24"/>
          <w:szCs w:val="24"/>
        </w:rPr>
        <w:t>ubstitute for Street Law?</w:t>
      </w:r>
    </w:p>
    <w:p w14:paraId="3B3C7FA0" w14:textId="00DA618B" w:rsidR="00040CC7" w:rsidRPr="006B708D" w:rsidRDefault="003F327B" w:rsidP="006B708D">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It is acknowledged that </w:t>
      </w:r>
      <w:r w:rsidR="00DC24BF">
        <w:rPr>
          <w:rFonts w:ascii="Palatino Linotype" w:hAnsi="Palatino Linotype" w:cs="Times New Roman"/>
          <w:sz w:val="24"/>
          <w:szCs w:val="24"/>
        </w:rPr>
        <w:t xml:space="preserve">educating others </w:t>
      </w:r>
      <w:r w:rsidR="00BA7B6E">
        <w:rPr>
          <w:rFonts w:ascii="Palatino Linotype" w:hAnsi="Palatino Linotype" w:cs="Times New Roman"/>
          <w:sz w:val="24"/>
          <w:szCs w:val="24"/>
        </w:rPr>
        <w:t>through</w:t>
      </w:r>
      <w:r w:rsidR="00DC24BF">
        <w:rPr>
          <w:rFonts w:ascii="Palatino Linotype" w:hAnsi="Palatino Linotype" w:cs="Times New Roman"/>
          <w:sz w:val="24"/>
          <w:szCs w:val="24"/>
        </w:rPr>
        <w:t xml:space="preserve"> </w:t>
      </w:r>
      <w:r w:rsidR="007E06E7" w:rsidRPr="006B708D">
        <w:rPr>
          <w:rFonts w:ascii="Palatino Linotype" w:hAnsi="Palatino Linotype" w:cs="Times New Roman"/>
          <w:sz w:val="24"/>
          <w:szCs w:val="24"/>
        </w:rPr>
        <w:t>face-to-face</w:t>
      </w:r>
      <w:r w:rsidRPr="006B708D">
        <w:rPr>
          <w:rFonts w:ascii="Palatino Linotype" w:hAnsi="Palatino Linotype" w:cs="Times New Roman"/>
          <w:sz w:val="24"/>
          <w:szCs w:val="24"/>
        </w:rPr>
        <w:t xml:space="preserve"> </w:t>
      </w:r>
      <w:r w:rsidR="00BA7B6E">
        <w:rPr>
          <w:rFonts w:ascii="Palatino Linotype" w:hAnsi="Palatino Linotype" w:cs="Times New Roman"/>
          <w:sz w:val="24"/>
          <w:szCs w:val="24"/>
        </w:rPr>
        <w:t>interactions</w:t>
      </w:r>
      <w:r w:rsidRPr="006B708D">
        <w:rPr>
          <w:rFonts w:ascii="Palatino Linotype" w:hAnsi="Palatino Linotype" w:cs="Times New Roman"/>
          <w:sz w:val="24"/>
          <w:szCs w:val="24"/>
        </w:rPr>
        <w:t xml:space="preserve">, such as </w:t>
      </w:r>
      <w:r w:rsidR="00DC24BF">
        <w:rPr>
          <w:rFonts w:ascii="Palatino Linotype" w:hAnsi="Palatino Linotype" w:cs="Times New Roman"/>
          <w:sz w:val="24"/>
          <w:szCs w:val="24"/>
        </w:rPr>
        <w:t xml:space="preserve">is advocated in traditional </w:t>
      </w:r>
      <w:r w:rsidRPr="006B708D">
        <w:rPr>
          <w:rFonts w:ascii="Palatino Linotype" w:hAnsi="Palatino Linotype" w:cs="Times New Roman"/>
          <w:sz w:val="24"/>
          <w:szCs w:val="24"/>
        </w:rPr>
        <w:t xml:space="preserve">Street Law programmes, </w:t>
      </w:r>
      <w:proofErr w:type="gramStart"/>
      <w:r w:rsidRPr="006B708D">
        <w:rPr>
          <w:rFonts w:ascii="Palatino Linotype" w:hAnsi="Palatino Linotype" w:cs="Times New Roman"/>
          <w:sz w:val="24"/>
          <w:szCs w:val="24"/>
        </w:rPr>
        <w:t>ha</w:t>
      </w:r>
      <w:r w:rsidR="00DC24BF">
        <w:rPr>
          <w:rFonts w:ascii="Palatino Linotype" w:hAnsi="Palatino Linotype" w:cs="Times New Roman"/>
          <w:sz w:val="24"/>
          <w:szCs w:val="24"/>
        </w:rPr>
        <w:t>s</w:t>
      </w:r>
      <w:proofErr w:type="gramEnd"/>
      <w:r w:rsidRPr="006B708D">
        <w:rPr>
          <w:rFonts w:ascii="Palatino Linotype" w:hAnsi="Palatino Linotype" w:cs="Times New Roman"/>
          <w:sz w:val="24"/>
          <w:szCs w:val="24"/>
        </w:rPr>
        <w:t xml:space="preserve"> a number of advantages over online content in blogs. Firstly, </w:t>
      </w:r>
      <w:r w:rsidR="00E82639" w:rsidRPr="006B708D">
        <w:rPr>
          <w:rFonts w:ascii="Palatino Linotype" w:hAnsi="Palatino Linotype" w:cs="Times New Roman"/>
          <w:sz w:val="24"/>
          <w:szCs w:val="24"/>
        </w:rPr>
        <w:t>when teaching is delivered in person, ther</w:t>
      </w:r>
      <w:r w:rsidR="002C4395" w:rsidRPr="006B708D">
        <w:rPr>
          <w:rFonts w:ascii="Palatino Linotype" w:hAnsi="Palatino Linotype" w:cs="Times New Roman"/>
          <w:sz w:val="24"/>
          <w:szCs w:val="24"/>
        </w:rPr>
        <w:t>e is</w:t>
      </w:r>
      <w:r w:rsidR="007E06E7" w:rsidRPr="006B708D">
        <w:rPr>
          <w:rFonts w:ascii="Palatino Linotype" w:hAnsi="Palatino Linotype" w:cs="Times New Roman"/>
          <w:sz w:val="24"/>
          <w:szCs w:val="24"/>
        </w:rPr>
        <w:t xml:space="preserve"> much</w:t>
      </w:r>
      <w:r w:rsidR="002C4395" w:rsidRPr="006B708D">
        <w:rPr>
          <w:rFonts w:ascii="Palatino Linotype" w:hAnsi="Palatino Linotype" w:cs="Times New Roman"/>
          <w:sz w:val="24"/>
          <w:szCs w:val="24"/>
        </w:rPr>
        <w:t xml:space="preserve"> greater scope for judging</w:t>
      </w:r>
      <w:r w:rsidR="00E82639" w:rsidRPr="006B708D">
        <w:rPr>
          <w:rFonts w:ascii="Palatino Linotype" w:hAnsi="Palatino Linotype" w:cs="Times New Roman"/>
          <w:sz w:val="24"/>
          <w:szCs w:val="24"/>
        </w:rPr>
        <w:t xml:space="preserve"> understanding, modifying delivery if things are not working, and making changes to future delivery according </w:t>
      </w:r>
      <w:r w:rsidR="007E06E7" w:rsidRPr="006B708D">
        <w:rPr>
          <w:rFonts w:ascii="Palatino Linotype" w:hAnsi="Palatino Linotype" w:cs="Times New Roman"/>
          <w:sz w:val="24"/>
          <w:szCs w:val="24"/>
        </w:rPr>
        <w:t>to past experience</w:t>
      </w:r>
      <w:r w:rsidR="00E82639" w:rsidRPr="006B708D">
        <w:rPr>
          <w:rFonts w:ascii="Palatino Linotype" w:hAnsi="Palatino Linotype" w:cs="Times New Roman"/>
          <w:sz w:val="24"/>
          <w:szCs w:val="24"/>
        </w:rPr>
        <w:t>. None of this is re</w:t>
      </w:r>
      <w:r w:rsidR="006D7FC9" w:rsidRPr="006B708D">
        <w:rPr>
          <w:rFonts w:ascii="Palatino Linotype" w:hAnsi="Palatino Linotype" w:cs="Times New Roman"/>
          <w:sz w:val="24"/>
          <w:szCs w:val="24"/>
        </w:rPr>
        <w:t xml:space="preserve">ally possible with a </w:t>
      </w:r>
      <w:r w:rsidR="006D7FC9" w:rsidRPr="006B708D">
        <w:rPr>
          <w:rFonts w:ascii="Palatino Linotype" w:hAnsi="Palatino Linotype" w:cs="Times New Roman"/>
          <w:sz w:val="24"/>
          <w:szCs w:val="24"/>
        </w:rPr>
        <w:lastRenderedPageBreak/>
        <w:t>b</w:t>
      </w:r>
      <w:r w:rsidR="002C4395" w:rsidRPr="006B708D">
        <w:rPr>
          <w:rFonts w:ascii="Palatino Linotype" w:hAnsi="Palatino Linotype" w:cs="Times New Roman"/>
          <w:sz w:val="24"/>
          <w:szCs w:val="24"/>
        </w:rPr>
        <w:t>log. A blog is also</w:t>
      </w:r>
      <w:r w:rsidR="00E82639" w:rsidRPr="006B708D">
        <w:rPr>
          <w:rFonts w:ascii="Palatino Linotype" w:hAnsi="Palatino Linotype" w:cs="Times New Roman"/>
          <w:sz w:val="24"/>
          <w:szCs w:val="24"/>
        </w:rPr>
        <w:t xml:space="preserve"> perhaps less interactive than some other forms of social media and there are l</w:t>
      </w:r>
      <w:r w:rsidR="007E06E7" w:rsidRPr="006B708D">
        <w:rPr>
          <w:rFonts w:ascii="Palatino Linotype" w:hAnsi="Palatino Linotype" w:cs="Times New Roman"/>
          <w:sz w:val="24"/>
          <w:szCs w:val="24"/>
        </w:rPr>
        <w:t xml:space="preserve">imited opportunities to obtain </w:t>
      </w:r>
      <w:r w:rsidR="00E82639" w:rsidRPr="006B708D">
        <w:rPr>
          <w:rFonts w:ascii="Palatino Linotype" w:hAnsi="Palatino Linotype" w:cs="Times New Roman"/>
          <w:sz w:val="24"/>
          <w:szCs w:val="24"/>
        </w:rPr>
        <w:t xml:space="preserve">feedback (discussed further below). </w:t>
      </w:r>
      <w:r w:rsidR="0042749B" w:rsidRPr="006B708D">
        <w:rPr>
          <w:rFonts w:ascii="Palatino Linotype" w:hAnsi="Palatino Linotype" w:cs="Times New Roman"/>
          <w:sz w:val="24"/>
          <w:szCs w:val="24"/>
        </w:rPr>
        <w:t xml:space="preserve">On the other hand, a </w:t>
      </w:r>
      <w:r w:rsidR="00BA7B6E">
        <w:rPr>
          <w:rFonts w:ascii="Palatino Linotype" w:hAnsi="Palatino Linotype" w:cs="Times New Roman"/>
          <w:sz w:val="24"/>
          <w:szCs w:val="24"/>
        </w:rPr>
        <w:t>b</w:t>
      </w:r>
      <w:r w:rsidR="0042749B" w:rsidRPr="006B708D">
        <w:rPr>
          <w:rFonts w:ascii="Palatino Linotype" w:hAnsi="Palatino Linotype" w:cs="Times New Roman"/>
          <w:sz w:val="24"/>
          <w:szCs w:val="24"/>
        </w:rPr>
        <w:t>log could complement other forms of public legal education or clinic</w:t>
      </w:r>
      <w:r w:rsidR="007E06E7" w:rsidRPr="006B708D">
        <w:rPr>
          <w:rFonts w:ascii="Palatino Linotype" w:hAnsi="Palatino Linotype" w:cs="Times New Roman"/>
          <w:sz w:val="24"/>
          <w:szCs w:val="24"/>
        </w:rPr>
        <w:t>al</w:t>
      </w:r>
      <w:r w:rsidR="0042749B" w:rsidRPr="006B708D">
        <w:rPr>
          <w:rFonts w:ascii="Palatino Linotype" w:hAnsi="Palatino Linotype" w:cs="Times New Roman"/>
          <w:sz w:val="24"/>
          <w:szCs w:val="24"/>
        </w:rPr>
        <w:t xml:space="preserve"> work, and might be useful where these other types of programme are not possible due to time or budgetary constraints.  </w:t>
      </w:r>
    </w:p>
    <w:p w14:paraId="134D15DF" w14:textId="3491753A" w:rsidR="00B72C48" w:rsidRPr="006B708D" w:rsidRDefault="00BA7B6E" w:rsidP="006B708D">
      <w:pPr>
        <w:tabs>
          <w:tab w:val="left" w:pos="7916"/>
        </w:tabs>
        <w:spacing w:after="160" w:line="480" w:lineRule="auto"/>
        <w:ind w:right="-22"/>
        <w:jc w:val="both"/>
        <w:rPr>
          <w:rFonts w:ascii="Palatino Linotype" w:hAnsi="Palatino Linotype" w:cs="Times New Roman"/>
          <w:i/>
          <w:sz w:val="24"/>
          <w:szCs w:val="24"/>
        </w:rPr>
      </w:pPr>
      <w:r>
        <w:rPr>
          <w:rFonts w:ascii="Palatino Linotype" w:hAnsi="Palatino Linotype" w:cs="Times New Roman"/>
          <w:i/>
          <w:sz w:val="24"/>
          <w:szCs w:val="24"/>
        </w:rPr>
        <w:t>A poor substitute for bespoke legal advice?</w:t>
      </w:r>
    </w:p>
    <w:p w14:paraId="4CBC2AAD" w14:textId="16689A19" w:rsidR="007C0BED" w:rsidRPr="006B708D" w:rsidRDefault="007C0BED" w:rsidP="006B708D">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Like </w:t>
      </w:r>
      <w:r w:rsidR="00BA7B6E">
        <w:rPr>
          <w:rFonts w:ascii="Palatino Linotype" w:hAnsi="Palatino Linotype" w:cs="Times New Roman"/>
          <w:sz w:val="24"/>
          <w:szCs w:val="24"/>
        </w:rPr>
        <w:t>some other forms of public legal education</w:t>
      </w:r>
      <w:r w:rsidRPr="006B708D">
        <w:rPr>
          <w:rFonts w:ascii="Palatino Linotype" w:hAnsi="Palatino Linotype" w:cs="Times New Roman"/>
          <w:sz w:val="24"/>
          <w:szCs w:val="24"/>
        </w:rPr>
        <w:t xml:space="preserve">, a </w:t>
      </w:r>
      <w:r w:rsidR="00BA7B6E">
        <w:rPr>
          <w:rFonts w:ascii="Palatino Linotype" w:hAnsi="Palatino Linotype" w:cs="Times New Roman"/>
          <w:sz w:val="24"/>
          <w:szCs w:val="24"/>
        </w:rPr>
        <w:t>b</w:t>
      </w:r>
      <w:r w:rsidRPr="006B708D">
        <w:rPr>
          <w:rFonts w:ascii="Palatino Linotype" w:hAnsi="Palatino Linotype" w:cs="Times New Roman"/>
          <w:sz w:val="24"/>
          <w:szCs w:val="24"/>
        </w:rPr>
        <w:t>log</w:t>
      </w:r>
      <w:r w:rsidR="00215088" w:rsidRPr="006B708D">
        <w:rPr>
          <w:rFonts w:ascii="Palatino Linotype" w:hAnsi="Palatino Linotype" w:cs="Times New Roman"/>
          <w:sz w:val="24"/>
          <w:szCs w:val="24"/>
        </w:rPr>
        <w:t xml:space="preserve"> is not</w:t>
      </w:r>
      <w:r w:rsidR="00BA7B6E">
        <w:rPr>
          <w:rFonts w:ascii="Palatino Linotype" w:hAnsi="Palatino Linotype" w:cs="Times New Roman"/>
          <w:sz w:val="24"/>
          <w:szCs w:val="24"/>
        </w:rPr>
        <w:t>, nor intended to be,</w:t>
      </w:r>
      <w:r w:rsidR="00215088" w:rsidRPr="006B708D">
        <w:rPr>
          <w:rFonts w:ascii="Palatino Linotype" w:hAnsi="Palatino Linotype" w:cs="Times New Roman"/>
          <w:sz w:val="24"/>
          <w:szCs w:val="24"/>
        </w:rPr>
        <w:t xml:space="preserve"> a substitute for</w:t>
      </w:r>
      <w:r w:rsidRPr="006B708D">
        <w:rPr>
          <w:rFonts w:ascii="Palatino Linotype" w:hAnsi="Palatino Linotype" w:cs="Times New Roman"/>
          <w:sz w:val="24"/>
          <w:szCs w:val="24"/>
        </w:rPr>
        <w:t xml:space="preserve"> advice from </w:t>
      </w:r>
      <w:r w:rsidR="00215088" w:rsidRPr="006B708D">
        <w:rPr>
          <w:rFonts w:ascii="Palatino Linotype" w:hAnsi="Palatino Linotype" w:cs="Times New Roman"/>
          <w:sz w:val="24"/>
          <w:szCs w:val="24"/>
        </w:rPr>
        <w:t xml:space="preserve">a qualified legal professional and there will be times when a person or business needs to obtain bespoke advice. </w:t>
      </w:r>
      <w:r w:rsidR="003623A8" w:rsidRPr="006B708D">
        <w:rPr>
          <w:rFonts w:ascii="Palatino Linotype" w:hAnsi="Palatino Linotype" w:cs="Times New Roman"/>
          <w:sz w:val="24"/>
          <w:szCs w:val="24"/>
        </w:rPr>
        <w:t xml:space="preserve">Our Blog includes a statement confirming that it is intended for general information only and that readers should obtain professional advice before taking, or refraining to take, any action. </w:t>
      </w:r>
      <w:r w:rsidR="006B610A" w:rsidRPr="006B708D">
        <w:rPr>
          <w:rFonts w:ascii="Palatino Linotype" w:hAnsi="Palatino Linotype" w:cs="Times New Roman"/>
          <w:sz w:val="24"/>
          <w:szCs w:val="24"/>
        </w:rPr>
        <w:t>Arguably</w:t>
      </w:r>
      <w:r w:rsidR="000150F3" w:rsidRPr="006B708D">
        <w:rPr>
          <w:rFonts w:ascii="Palatino Linotype" w:hAnsi="Palatino Linotype" w:cs="Times New Roman"/>
          <w:sz w:val="24"/>
          <w:szCs w:val="24"/>
        </w:rPr>
        <w:t xml:space="preserve"> though</w:t>
      </w:r>
      <w:r w:rsidR="006B610A" w:rsidRPr="006B708D">
        <w:rPr>
          <w:rFonts w:ascii="Palatino Linotype" w:hAnsi="Palatino Linotype" w:cs="Times New Roman"/>
          <w:sz w:val="24"/>
          <w:szCs w:val="24"/>
        </w:rPr>
        <w:t>,</w:t>
      </w:r>
      <w:r w:rsidR="000150F3" w:rsidRPr="006B708D">
        <w:rPr>
          <w:rFonts w:ascii="Palatino Linotype" w:hAnsi="Palatino Linotype" w:cs="Times New Roman"/>
          <w:sz w:val="24"/>
          <w:szCs w:val="24"/>
        </w:rPr>
        <w:t xml:space="preserve"> public legal education</w:t>
      </w:r>
      <w:r w:rsidR="006D7FC9" w:rsidRPr="006B708D">
        <w:rPr>
          <w:rFonts w:ascii="Palatino Linotype" w:hAnsi="Palatino Linotype" w:cs="Times New Roman"/>
          <w:sz w:val="24"/>
          <w:szCs w:val="24"/>
        </w:rPr>
        <w:t xml:space="preserve"> can still have</w:t>
      </w:r>
      <w:r w:rsidR="000150F3" w:rsidRPr="006B708D">
        <w:rPr>
          <w:rFonts w:ascii="Palatino Linotype" w:hAnsi="Palatino Linotype" w:cs="Times New Roman"/>
          <w:sz w:val="24"/>
          <w:szCs w:val="24"/>
        </w:rPr>
        <w:t xml:space="preserve"> a</w:t>
      </w:r>
      <w:r w:rsidR="006D7FC9" w:rsidRPr="006B708D">
        <w:rPr>
          <w:rFonts w:ascii="Palatino Linotype" w:hAnsi="Palatino Linotype" w:cs="Times New Roman"/>
          <w:sz w:val="24"/>
          <w:szCs w:val="24"/>
        </w:rPr>
        <w:t>n important</w:t>
      </w:r>
      <w:r w:rsidR="000150F3" w:rsidRPr="006B708D">
        <w:rPr>
          <w:rFonts w:ascii="Palatino Linotype" w:hAnsi="Palatino Linotype" w:cs="Times New Roman"/>
          <w:sz w:val="24"/>
          <w:szCs w:val="24"/>
        </w:rPr>
        <w:t xml:space="preserve"> rol</w:t>
      </w:r>
      <w:r w:rsidR="006B610A" w:rsidRPr="006B708D">
        <w:rPr>
          <w:rFonts w:ascii="Palatino Linotype" w:hAnsi="Palatino Linotype" w:cs="Times New Roman"/>
          <w:sz w:val="24"/>
          <w:szCs w:val="24"/>
        </w:rPr>
        <w:t>e</w:t>
      </w:r>
      <w:r w:rsidR="00E42688" w:rsidRPr="006B708D">
        <w:rPr>
          <w:rFonts w:ascii="Palatino Linotype" w:hAnsi="Palatino Linotype" w:cs="Times New Roman"/>
          <w:sz w:val="24"/>
          <w:szCs w:val="24"/>
        </w:rPr>
        <w:t xml:space="preserve"> in educating</w:t>
      </w:r>
      <w:r w:rsidR="000150F3" w:rsidRPr="006B708D">
        <w:rPr>
          <w:rFonts w:ascii="Palatino Linotype" w:hAnsi="Palatino Linotype" w:cs="Times New Roman"/>
          <w:sz w:val="24"/>
          <w:szCs w:val="24"/>
        </w:rPr>
        <w:t xml:space="preserve"> people about legal matters</w:t>
      </w:r>
      <w:r w:rsidR="006B610A" w:rsidRPr="006B708D">
        <w:rPr>
          <w:rFonts w:ascii="Palatino Linotype" w:hAnsi="Palatino Linotype" w:cs="Times New Roman"/>
          <w:sz w:val="24"/>
          <w:szCs w:val="24"/>
        </w:rPr>
        <w:t xml:space="preserve"> </w:t>
      </w:r>
      <w:r w:rsidR="00E42688" w:rsidRPr="006B708D">
        <w:rPr>
          <w:rFonts w:ascii="Palatino Linotype" w:hAnsi="Palatino Linotype" w:cs="Times New Roman"/>
          <w:sz w:val="24"/>
          <w:szCs w:val="24"/>
        </w:rPr>
        <w:t>on a more general level</w:t>
      </w:r>
      <w:r w:rsidR="000150F3" w:rsidRPr="006B708D">
        <w:rPr>
          <w:rFonts w:ascii="Palatino Linotype" w:hAnsi="Palatino Linotype" w:cs="Times New Roman"/>
          <w:sz w:val="24"/>
          <w:szCs w:val="24"/>
        </w:rPr>
        <w:t xml:space="preserve">, informing them about their legal rights and responsibilities, and helping them to identify legal issues </w:t>
      </w:r>
      <w:r w:rsidR="006B610A" w:rsidRPr="006B708D">
        <w:rPr>
          <w:rFonts w:ascii="Palatino Linotype" w:hAnsi="Palatino Linotype" w:cs="Times New Roman"/>
          <w:sz w:val="24"/>
          <w:szCs w:val="24"/>
        </w:rPr>
        <w:t>they need</w:t>
      </w:r>
      <w:r w:rsidR="00E42688" w:rsidRPr="006B708D">
        <w:rPr>
          <w:rFonts w:ascii="Palatino Linotype" w:hAnsi="Palatino Linotype" w:cs="Times New Roman"/>
          <w:sz w:val="24"/>
          <w:szCs w:val="24"/>
        </w:rPr>
        <w:t xml:space="preserve"> to seek</w:t>
      </w:r>
      <w:r w:rsidR="006B610A" w:rsidRPr="006B708D">
        <w:rPr>
          <w:rFonts w:ascii="Palatino Linotype" w:hAnsi="Palatino Linotype" w:cs="Times New Roman"/>
          <w:sz w:val="24"/>
          <w:szCs w:val="24"/>
        </w:rPr>
        <w:t xml:space="preserve"> help with. </w:t>
      </w:r>
    </w:p>
    <w:p w14:paraId="3BA9494F" w14:textId="26B87E5B" w:rsidR="005D31E6" w:rsidRPr="006B708D" w:rsidRDefault="00407B17" w:rsidP="006B708D">
      <w:pPr>
        <w:tabs>
          <w:tab w:val="left" w:pos="7916"/>
        </w:tabs>
        <w:spacing w:after="160" w:line="480" w:lineRule="auto"/>
        <w:ind w:right="-22"/>
        <w:jc w:val="both"/>
        <w:rPr>
          <w:rFonts w:ascii="Palatino Linotype" w:hAnsi="Palatino Linotype" w:cs="Times New Roman"/>
          <w:i/>
          <w:sz w:val="24"/>
          <w:szCs w:val="24"/>
        </w:rPr>
      </w:pPr>
      <w:r>
        <w:rPr>
          <w:rFonts w:ascii="Palatino Linotype" w:hAnsi="Palatino Linotype" w:cs="Times New Roman"/>
          <w:i/>
          <w:sz w:val="24"/>
          <w:szCs w:val="24"/>
        </w:rPr>
        <w:t xml:space="preserve">How effective is </w:t>
      </w:r>
      <w:r w:rsidR="005D31E6" w:rsidRPr="006B708D">
        <w:rPr>
          <w:rFonts w:ascii="Palatino Linotype" w:hAnsi="Palatino Linotype" w:cs="Times New Roman"/>
          <w:i/>
          <w:sz w:val="24"/>
          <w:szCs w:val="24"/>
        </w:rPr>
        <w:t>th</w:t>
      </w:r>
      <w:r w:rsidR="0015299A" w:rsidRPr="006B708D">
        <w:rPr>
          <w:rFonts w:ascii="Palatino Linotype" w:hAnsi="Palatino Linotype" w:cs="Times New Roman"/>
          <w:i/>
          <w:sz w:val="24"/>
          <w:szCs w:val="24"/>
        </w:rPr>
        <w:t>is form of public legal e</w:t>
      </w:r>
      <w:r w:rsidR="005D31E6" w:rsidRPr="006B708D">
        <w:rPr>
          <w:rFonts w:ascii="Palatino Linotype" w:hAnsi="Palatino Linotype" w:cs="Times New Roman"/>
          <w:i/>
          <w:sz w:val="24"/>
          <w:szCs w:val="24"/>
        </w:rPr>
        <w:t>ducation</w:t>
      </w:r>
      <w:r>
        <w:rPr>
          <w:rFonts w:ascii="Palatino Linotype" w:hAnsi="Palatino Linotype" w:cs="Times New Roman"/>
          <w:i/>
          <w:sz w:val="24"/>
          <w:szCs w:val="24"/>
        </w:rPr>
        <w:t>?</w:t>
      </w:r>
    </w:p>
    <w:p w14:paraId="1399CEFF" w14:textId="7715ABD5" w:rsidR="00F8429D" w:rsidRDefault="004F5A00" w:rsidP="00C97921">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Whilst the data cited above suggests the majority of people in the UK regularly use the internet, not everyone uses the internet in the same way and some groups will be far more adept at searching and locating useful </w:t>
      </w:r>
      <w:r w:rsidRPr="006B708D">
        <w:rPr>
          <w:rFonts w:ascii="Palatino Linotype" w:hAnsi="Palatino Linotype" w:cs="Times New Roman"/>
          <w:sz w:val="24"/>
          <w:szCs w:val="24"/>
        </w:rPr>
        <w:lastRenderedPageBreak/>
        <w:t>information than others. A blog, promoted using social media, might be a good way of getting information to school children, but much less effective at educating the elderly</w:t>
      </w:r>
      <w:r w:rsidR="00F8429D">
        <w:rPr>
          <w:rFonts w:ascii="Palatino Linotype" w:hAnsi="Palatino Linotype" w:cs="Times New Roman"/>
          <w:sz w:val="24"/>
          <w:szCs w:val="24"/>
        </w:rPr>
        <w:t xml:space="preserve"> or targeting groups with low levels of literacy</w:t>
      </w:r>
      <w:r w:rsidRPr="006B708D">
        <w:rPr>
          <w:rFonts w:ascii="Palatino Linotype" w:hAnsi="Palatino Linotype" w:cs="Times New Roman"/>
          <w:sz w:val="24"/>
          <w:szCs w:val="24"/>
        </w:rPr>
        <w:t>.</w:t>
      </w:r>
      <w:r w:rsidR="00F8429D">
        <w:rPr>
          <w:rFonts w:ascii="Palatino Linotype" w:hAnsi="Palatino Linotype" w:cs="Times New Roman"/>
          <w:sz w:val="24"/>
          <w:szCs w:val="24"/>
        </w:rPr>
        <w:t xml:space="preserve"> </w:t>
      </w:r>
      <w:r w:rsidRPr="006B708D">
        <w:rPr>
          <w:rFonts w:ascii="Palatino Linotype" w:hAnsi="Palatino Linotype" w:cs="Times New Roman"/>
          <w:sz w:val="24"/>
          <w:szCs w:val="24"/>
        </w:rPr>
        <w:t xml:space="preserve"> </w:t>
      </w:r>
      <w:r w:rsidR="00F8429D">
        <w:rPr>
          <w:rFonts w:ascii="Palatino Linotype" w:hAnsi="Palatino Linotype" w:cs="Times New Roman"/>
          <w:sz w:val="24"/>
          <w:szCs w:val="24"/>
        </w:rPr>
        <w:t xml:space="preserve">Additionally, while a blog post can be read by anyone in the world who has access to the internet, the legal information in question may be jurisdiction specific </w:t>
      </w:r>
      <w:r w:rsidR="007B5EC8">
        <w:rPr>
          <w:rFonts w:ascii="Palatino Linotype" w:hAnsi="Palatino Linotype" w:cs="Times New Roman"/>
          <w:sz w:val="24"/>
          <w:szCs w:val="24"/>
        </w:rPr>
        <w:t>and therefore not releva</w:t>
      </w:r>
      <w:r w:rsidR="00EF09CD">
        <w:rPr>
          <w:rFonts w:ascii="Palatino Linotype" w:hAnsi="Palatino Linotype" w:cs="Times New Roman"/>
          <w:sz w:val="24"/>
          <w:szCs w:val="24"/>
        </w:rPr>
        <w:t>nt, or even misleading,</w:t>
      </w:r>
      <w:r w:rsidR="003F19A5">
        <w:rPr>
          <w:rFonts w:ascii="Palatino Linotype" w:hAnsi="Palatino Linotype" w:cs="Times New Roman"/>
          <w:sz w:val="24"/>
          <w:szCs w:val="24"/>
        </w:rPr>
        <w:t xml:space="preserve"> to some readers</w:t>
      </w:r>
      <w:r w:rsidR="00EF09CD">
        <w:rPr>
          <w:rFonts w:ascii="Palatino Linotype" w:hAnsi="Palatino Linotype" w:cs="Times New Roman"/>
          <w:sz w:val="24"/>
          <w:szCs w:val="24"/>
        </w:rPr>
        <w:t xml:space="preserve"> if this</w:t>
      </w:r>
      <w:r w:rsidR="007B5EC8">
        <w:rPr>
          <w:rFonts w:ascii="Palatino Linotype" w:hAnsi="Palatino Linotype" w:cs="Times New Roman"/>
          <w:sz w:val="24"/>
          <w:szCs w:val="24"/>
        </w:rPr>
        <w:t xml:space="preserve"> is not made clear. </w:t>
      </w:r>
    </w:p>
    <w:p w14:paraId="02E0EFA0" w14:textId="451D6433" w:rsidR="00C97921" w:rsidRDefault="000150F3" w:rsidP="00C97921">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The nature of a blog </w:t>
      </w:r>
      <w:r w:rsidR="00CE2542" w:rsidRPr="006B708D">
        <w:rPr>
          <w:rFonts w:ascii="Palatino Linotype" w:hAnsi="Palatino Linotype" w:cs="Times New Roman"/>
          <w:sz w:val="24"/>
          <w:szCs w:val="24"/>
        </w:rPr>
        <w:t xml:space="preserve">also </w:t>
      </w:r>
      <w:r w:rsidRPr="006B708D">
        <w:rPr>
          <w:rFonts w:ascii="Palatino Linotype" w:hAnsi="Palatino Linotype" w:cs="Times New Roman"/>
          <w:sz w:val="24"/>
          <w:szCs w:val="24"/>
        </w:rPr>
        <w:t xml:space="preserve">makes it difficult to evaluate its effectiveness as a method of public legal education. It is not possible to </w:t>
      </w:r>
      <w:r w:rsidR="002B5C5E" w:rsidRPr="006B708D">
        <w:rPr>
          <w:rFonts w:ascii="Palatino Linotype" w:hAnsi="Palatino Linotype" w:cs="Times New Roman"/>
          <w:sz w:val="24"/>
          <w:szCs w:val="24"/>
        </w:rPr>
        <w:t xml:space="preserve">physically </w:t>
      </w:r>
      <w:r w:rsidRPr="006B708D">
        <w:rPr>
          <w:rFonts w:ascii="Palatino Linotype" w:hAnsi="Palatino Linotype" w:cs="Times New Roman"/>
          <w:sz w:val="24"/>
          <w:szCs w:val="24"/>
        </w:rPr>
        <w:t xml:space="preserve">hand out questionnaires to people who read a </w:t>
      </w:r>
      <w:r w:rsidR="003A22A1" w:rsidRPr="006B708D">
        <w:rPr>
          <w:rFonts w:ascii="Palatino Linotype" w:hAnsi="Palatino Linotype" w:cs="Times New Roman"/>
          <w:sz w:val="24"/>
          <w:szCs w:val="24"/>
        </w:rPr>
        <w:t xml:space="preserve">blog </w:t>
      </w:r>
      <w:r w:rsidRPr="006B708D">
        <w:rPr>
          <w:rFonts w:ascii="Palatino Linotype" w:hAnsi="Palatino Linotype" w:cs="Times New Roman"/>
          <w:sz w:val="24"/>
          <w:szCs w:val="24"/>
        </w:rPr>
        <w:t>post</w:t>
      </w:r>
      <w:r w:rsidR="006074FB" w:rsidRPr="006B708D">
        <w:rPr>
          <w:rFonts w:ascii="Palatino Linotype" w:hAnsi="Palatino Linotype" w:cs="Times New Roman"/>
          <w:sz w:val="24"/>
          <w:szCs w:val="24"/>
        </w:rPr>
        <w:t xml:space="preserve"> in the way</w:t>
      </w:r>
      <w:r w:rsidR="00EA44FE" w:rsidRPr="006B708D">
        <w:rPr>
          <w:rFonts w:ascii="Palatino Linotype" w:hAnsi="Palatino Linotype" w:cs="Times New Roman"/>
          <w:sz w:val="24"/>
          <w:szCs w:val="24"/>
        </w:rPr>
        <w:t xml:space="preserve"> that you might</w:t>
      </w:r>
      <w:r w:rsidR="002B5C5E" w:rsidRPr="006B708D">
        <w:rPr>
          <w:rFonts w:ascii="Palatino Linotype" w:hAnsi="Palatino Linotype" w:cs="Times New Roman"/>
          <w:sz w:val="24"/>
          <w:szCs w:val="24"/>
        </w:rPr>
        <w:t xml:space="preserve"> after</w:t>
      </w:r>
      <w:r w:rsidR="006074FB" w:rsidRPr="006B708D">
        <w:rPr>
          <w:rFonts w:ascii="Palatino Linotype" w:hAnsi="Palatino Linotype" w:cs="Times New Roman"/>
          <w:sz w:val="24"/>
          <w:szCs w:val="24"/>
        </w:rPr>
        <w:t xml:space="preserve"> </w:t>
      </w:r>
      <w:r w:rsidR="00EA44FE" w:rsidRPr="006B708D">
        <w:rPr>
          <w:rFonts w:ascii="Palatino Linotype" w:hAnsi="Palatino Linotype" w:cs="Times New Roman"/>
          <w:sz w:val="24"/>
          <w:szCs w:val="24"/>
        </w:rPr>
        <w:t>face-to-face</w:t>
      </w:r>
      <w:r w:rsidR="006074FB" w:rsidRPr="006B708D">
        <w:rPr>
          <w:rFonts w:ascii="Palatino Linotype" w:hAnsi="Palatino Linotype" w:cs="Times New Roman"/>
          <w:sz w:val="24"/>
          <w:szCs w:val="24"/>
        </w:rPr>
        <w:t xml:space="preserve"> teaching.</w:t>
      </w:r>
      <w:r w:rsidR="00254389" w:rsidRPr="006B708D">
        <w:rPr>
          <w:rFonts w:ascii="Palatino Linotype" w:hAnsi="Palatino Linotype" w:cs="Times New Roman"/>
          <w:sz w:val="24"/>
          <w:szCs w:val="24"/>
        </w:rPr>
        <w:t xml:space="preserve"> Whilst we know how many views the Blog has had</w:t>
      </w:r>
      <w:r w:rsidR="00947365" w:rsidRPr="006B708D">
        <w:rPr>
          <w:rFonts w:ascii="Palatino Linotype" w:hAnsi="Palatino Linotype" w:cs="Times New Roman"/>
          <w:sz w:val="24"/>
          <w:szCs w:val="24"/>
        </w:rPr>
        <w:t>,</w:t>
      </w:r>
      <w:r w:rsidR="00254389" w:rsidRPr="006B708D">
        <w:rPr>
          <w:rFonts w:ascii="Palatino Linotype" w:hAnsi="Palatino Linotype" w:cs="Times New Roman"/>
          <w:sz w:val="24"/>
          <w:szCs w:val="24"/>
        </w:rPr>
        <w:t xml:space="preserve"> and how many</w:t>
      </w:r>
      <w:r w:rsidR="003A22A1" w:rsidRPr="006B708D">
        <w:rPr>
          <w:rFonts w:ascii="Palatino Linotype" w:hAnsi="Palatino Linotype" w:cs="Times New Roman"/>
          <w:sz w:val="24"/>
          <w:szCs w:val="24"/>
        </w:rPr>
        <w:t xml:space="preserve"> views</w:t>
      </w:r>
      <w:r w:rsidR="00254389" w:rsidRPr="006B708D">
        <w:rPr>
          <w:rFonts w:ascii="Palatino Linotype" w:hAnsi="Palatino Linotype" w:cs="Times New Roman"/>
          <w:sz w:val="24"/>
          <w:szCs w:val="24"/>
        </w:rPr>
        <w:t xml:space="preserve"> each post has had, we do not know how useful readers find the blog or what kind of background they come from (student, </w:t>
      </w:r>
      <w:r w:rsidR="00947365" w:rsidRPr="006B708D">
        <w:rPr>
          <w:rFonts w:ascii="Palatino Linotype" w:hAnsi="Palatino Linotype" w:cs="Times New Roman"/>
          <w:sz w:val="24"/>
          <w:szCs w:val="24"/>
        </w:rPr>
        <w:t xml:space="preserve">business person, academic etc.). </w:t>
      </w:r>
      <w:r w:rsidR="006074FB" w:rsidRPr="006B708D">
        <w:rPr>
          <w:rFonts w:ascii="Palatino Linotype" w:hAnsi="Palatino Linotype" w:cs="Times New Roman"/>
          <w:sz w:val="24"/>
          <w:szCs w:val="24"/>
        </w:rPr>
        <w:t>I</w:t>
      </w:r>
      <w:r w:rsidRPr="006B708D">
        <w:rPr>
          <w:rFonts w:ascii="Palatino Linotype" w:hAnsi="Palatino Linotype" w:cs="Times New Roman"/>
          <w:sz w:val="24"/>
          <w:szCs w:val="24"/>
        </w:rPr>
        <w:t>n fact, geographic location</w:t>
      </w:r>
      <w:r w:rsidR="006074FB" w:rsidRPr="006B708D">
        <w:rPr>
          <w:rFonts w:ascii="Palatino Linotype" w:hAnsi="Palatino Linotype" w:cs="Times New Roman"/>
          <w:sz w:val="24"/>
          <w:szCs w:val="24"/>
        </w:rPr>
        <w:t xml:space="preserve"> of visitors aside,</w:t>
      </w:r>
      <w:r w:rsidR="002B5C5E" w:rsidRPr="006B708D">
        <w:rPr>
          <w:rFonts w:ascii="Palatino Linotype" w:hAnsi="Palatino Linotype" w:cs="Times New Roman"/>
          <w:sz w:val="24"/>
          <w:szCs w:val="24"/>
        </w:rPr>
        <w:t xml:space="preserve"> we</w:t>
      </w:r>
      <w:r w:rsidR="006074FB" w:rsidRPr="006B708D">
        <w:rPr>
          <w:rFonts w:ascii="Palatino Linotype" w:hAnsi="Palatino Linotype" w:cs="Times New Roman"/>
          <w:sz w:val="24"/>
          <w:szCs w:val="24"/>
        </w:rPr>
        <w:t xml:space="preserve"> know nothin</w:t>
      </w:r>
      <w:r w:rsidR="00EA44FE" w:rsidRPr="006B708D">
        <w:rPr>
          <w:rFonts w:ascii="Palatino Linotype" w:hAnsi="Palatino Linotype" w:cs="Times New Roman"/>
          <w:sz w:val="24"/>
          <w:szCs w:val="24"/>
        </w:rPr>
        <w:t>g about who is reading the Blog</w:t>
      </w:r>
      <w:r w:rsidR="006074FB" w:rsidRPr="006B708D">
        <w:rPr>
          <w:rFonts w:ascii="Palatino Linotype" w:hAnsi="Palatino Linotype" w:cs="Times New Roman"/>
          <w:sz w:val="24"/>
          <w:szCs w:val="24"/>
        </w:rPr>
        <w:t xml:space="preserve"> unless someone contact</w:t>
      </w:r>
      <w:r w:rsidR="002B5C5E" w:rsidRPr="006B708D">
        <w:rPr>
          <w:rFonts w:ascii="Palatino Linotype" w:hAnsi="Palatino Linotype" w:cs="Times New Roman"/>
          <w:sz w:val="24"/>
          <w:szCs w:val="24"/>
        </w:rPr>
        <w:t>s us</w:t>
      </w:r>
      <w:r w:rsidR="006074FB" w:rsidRPr="006B708D">
        <w:rPr>
          <w:rFonts w:ascii="Palatino Linotype" w:hAnsi="Palatino Linotype" w:cs="Times New Roman"/>
          <w:sz w:val="24"/>
          <w:szCs w:val="24"/>
        </w:rPr>
        <w:t xml:space="preserve"> directly after </w:t>
      </w:r>
      <w:r w:rsidR="002B5C5E" w:rsidRPr="006B708D">
        <w:rPr>
          <w:rFonts w:ascii="Palatino Linotype" w:hAnsi="Palatino Linotype" w:cs="Times New Roman"/>
          <w:sz w:val="24"/>
          <w:szCs w:val="24"/>
        </w:rPr>
        <w:t xml:space="preserve">a </w:t>
      </w:r>
      <w:r w:rsidR="006074FB" w:rsidRPr="006B708D">
        <w:rPr>
          <w:rFonts w:ascii="Palatino Linotype" w:hAnsi="Palatino Linotype" w:cs="Times New Roman"/>
          <w:sz w:val="24"/>
          <w:szCs w:val="24"/>
        </w:rPr>
        <w:t>reading a post (which has happened</w:t>
      </w:r>
      <w:r w:rsidR="00EA44FE" w:rsidRPr="006B708D">
        <w:rPr>
          <w:rFonts w:ascii="Palatino Linotype" w:hAnsi="Palatino Linotype" w:cs="Times New Roman"/>
          <w:sz w:val="24"/>
          <w:szCs w:val="24"/>
        </w:rPr>
        <w:t xml:space="preserve"> on </w:t>
      </w:r>
      <w:r w:rsidR="00254389" w:rsidRPr="006B708D">
        <w:rPr>
          <w:rFonts w:ascii="Palatino Linotype" w:hAnsi="Palatino Linotype" w:cs="Times New Roman"/>
          <w:sz w:val="24"/>
          <w:szCs w:val="24"/>
        </w:rPr>
        <w:t>occasion</w:t>
      </w:r>
      <w:r w:rsidR="006074FB" w:rsidRPr="006B708D">
        <w:rPr>
          <w:rFonts w:ascii="Palatino Linotype" w:hAnsi="Palatino Linotype" w:cs="Times New Roman"/>
          <w:sz w:val="24"/>
          <w:szCs w:val="24"/>
        </w:rPr>
        <w:t xml:space="preserve">). </w:t>
      </w:r>
      <w:r w:rsidR="00254389" w:rsidRPr="006B708D">
        <w:rPr>
          <w:rFonts w:ascii="Palatino Linotype" w:hAnsi="Palatino Linotype" w:cs="Times New Roman"/>
          <w:sz w:val="24"/>
          <w:szCs w:val="24"/>
        </w:rPr>
        <w:t>More information might be gleaned from activating the comments function of a blog, but this is still an unreliable way of collecting data. The best way of collecting data would probably be to include some kind of survey on the Blog it</w:t>
      </w:r>
      <w:r w:rsidR="00947365" w:rsidRPr="006B708D">
        <w:rPr>
          <w:rFonts w:ascii="Palatino Linotype" w:hAnsi="Palatino Linotype" w:cs="Times New Roman"/>
          <w:sz w:val="24"/>
          <w:szCs w:val="24"/>
        </w:rPr>
        <w:t xml:space="preserve">self, a link to such a survey, </w:t>
      </w:r>
      <w:r w:rsidR="00254389" w:rsidRPr="006B708D">
        <w:rPr>
          <w:rFonts w:ascii="Palatino Linotype" w:hAnsi="Palatino Linotype" w:cs="Times New Roman"/>
          <w:sz w:val="24"/>
          <w:szCs w:val="24"/>
        </w:rPr>
        <w:t>or a downloadable questionnaire with instructions to send it to a specific email address.</w:t>
      </w:r>
      <w:r w:rsidR="002B5C5E" w:rsidRPr="006B708D">
        <w:rPr>
          <w:rFonts w:ascii="Palatino Linotype" w:hAnsi="Palatino Linotype" w:cs="Times New Roman"/>
          <w:sz w:val="24"/>
          <w:szCs w:val="24"/>
        </w:rPr>
        <w:t xml:space="preserve"> The response rate would </w:t>
      </w:r>
      <w:r w:rsidR="002B5C5E" w:rsidRPr="006B708D">
        <w:rPr>
          <w:rFonts w:ascii="Palatino Linotype" w:hAnsi="Palatino Linotype" w:cs="Times New Roman"/>
          <w:sz w:val="24"/>
          <w:szCs w:val="24"/>
        </w:rPr>
        <w:lastRenderedPageBreak/>
        <w:t xml:space="preserve">likely be significantly lower than in a </w:t>
      </w:r>
      <w:r w:rsidR="003A22A1" w:rsidRPr="006B708D">
        <w:rPr>
          <w:rFonts w:ascii="Palatino Linotype" w:hAnsi="Palatino Linotype" w:cs="Times New Roman"/>
          <w:sz w:val="24"/>
          <w:szCs w:val="24"/>
        </w:rPr>
        <w:t>face-to-face</w:t>
      </w:r>
      <w:r w:rsidR="002B5C5E" w:rsidRPr="006B708D">
        <w:rPr>
          <w:rFonts w:ascii="Palatino Linotype" w:hAnsi="Palatino Linotype" w:cs="Times New Roman"/>
          <w:sz w:val="24"/>
          <w:szCs w:val="24"/>
        </w:rPr>
        <w:t xml:space="preserve"> environment</w:t>
      </w:r>
      <w:r w:rsidR="003A22A1" w:rsidRPr="006B708D">
        <w:rPr>
          <w:rFonts w:ascii="Palatino Linotype" w:hAnsi="Palatino Linotype" w:cs="Times New Roman"/>
          <w:sz w:val="24"/>
          <w:szCs w:val="24"/>
        </w:rPr>
        <w:t xml:space="preserve"> though</w:t>
      </w:r>
      <w:r w:rsidR="00254389" w:rsidRPr="006B708D">
        <w:rPr>
          <w:rFonts w:ascii="Palatino Linotype" w:hAnsi="Palatino Linotype" w:cs="Times New Roman"/>
          <w:sz w:val="24"/>
          <w:szCs w:val="24"/>
        </w:rPr>
        <w:t>, so the data obtained mi</w:t>
      </w:r>
      <w:r w:rsidR="00D16488" w:rsidRPr="006B708D">
        <w:rPr>
          <w:rFonts w:ascii="Palatino Linotype" w:hAnsi="Palatino Linotype" w:cs="Times New Roman"/>
          <w:sz w:val="24"/>
          <w:szCs w:val="24"/>
        </w:rPr>
        <w:t>ght not be representative of the</w:t>
      </w:r>
      <w:r w:rsidR="00254389" w:rsidRPr="006B708D">
        <w:rPr>
          <w:rFonts w:ascii="Palatino Linotype" w:hAnsi="Palatino Linotype" w:cs="Times New Roman"/>
          <w:sz w:val="24"/>
          <w:szCs w:val="24"/>
        </w:rPr>
        <w:t xml:space="preserve"> </w:t>
      </w:r>
      <w:r w:rsidR="00D16488" w:rsidRPr="006B708D">
        <w:rPr>
          <w:rFonts w:ascii="Palatino Linotype" w:hAnsi="Palatino Linotype" w:cs="Times New Roman"/>
          <w:sz w:val="24"/>
          <w:szCs w:val="24"/>
        </w:rPr>
        <w:t>blog reader</w:t>
      </w:r>
      <w:r w:rsidR="002B5C5E" w:rsidRPr="006B708D">
        <w:rPr>
          <w:rFonts w:ascii="Palatino Linotype" w:hAnsi="Palatino Linotype" w:cs="Times New Roman"/>
          <w:sz w:val="24"/>
          <w:szCs w:val="24"/>
        </w:rPr>
        <w:t xml:space="preserve">s as a whole. </w:t>
      </w:r>
    </w:p>
    <w:p w14:paraId="0A310848" w14:textId="77777777" w:rsidR="00C97921" w:rsidRDefault="00C97921" w:rsidP="00C97921">
      <w:pPr>
        <w:tabs>
          <w:tab w:val="left" w:pos="7916"/>
        </w:tabs>
        <w:spacing w:after="160" w:line="480" w:lineRule="auto"/>
        <w:ind w:right="-22"/>
        <w:jc w:val="both"/>
        <w:rPr>
          <w:rFonts w:ascii="Palatino Linotype" w:hAnsi="Palatino Linotype" w:cs="Times New Roman"/>
          <w:sz w:val="24"/>
          <w:szCs w:val="24"/>
        </w:rPr>
      </w:pPr>
    </w:p>
    <w:p w14:paraId="315E8165" w14:textId="0A556C86" w:rsidR="000F6669" w:rsidRPr="00C97921" w:rsidRDefault="000F6669" w:rsidP="00C97921">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eastAsia="Calibri" w:hAnsi="Palatino Linotype" w:cs="Times New Roman"/>
          <w:b/>
          <w:sz w:val="24"/>
          <w:szCs w:val="24"/>
          <w:lang w:eastAsia="en-US"/>
        </w:rPr>
        <w:t>Conclusions</w:t>
      </w:r>
    </w:p>
    <w:p w14:paraId="486449D7" w14:textId="382038BE" w:rsidR="00E37376" w:rsidRPr="006B708D" w:rsidRDefault="00313610" w:rsidP="006B708D">
      <w:pPr>
        <w:spacing w:after="160" w:line="480" w:lineRule="auto"/>
        <w:ind w:right="119"/>
        <w:jc w:val="both"/>
        <w:rPr>
          <w:rFonts w:ascii="Palatino Linotype" w:eastAsia="Calibri" w:hAnsi="Palatino Linotype" w:cs="Times New Roman"/>
          <w:sz w:val="24"/>
          <w:szCs w:val="24"/>
          <w:lang w:eastAsia="en-US"/>
        </w:rPr>
      </w:pPr>
      <w:r w:rsidRPr="006B708D">
        <w:rPr>
          <w:rFonts w:ascii="Palatino Linotype" w:hAnsi="Palatino Linotype"/>
          <w:sz w:val="24"/>
          <w:szCs w:val="24"/>
        </w:rPr>
        <w:t>T</w:t>
      </w:r>
      <w:r w:rsidR="00713DD9" w:rsidRPr="006B708D">
        <w:rPr>
          <w:rFonts w:ascii="Palatino Linotype" w:hAnsi="Palatino Linotype"/>
          <w:sz w:val="24"/>
          <w:szCs w:val="24"/>
        </w:rPr>
        <w:t>he author regards the Blog project as a success from the perspective of</w:t>
      </w:r>
      <w:r w:rsidR="00713DD9" w:rsidRPr="006B708D">
        <w:rPr>
          <w:rFonts w:ascii="Palatino Linotype" w:eastAsia="Calibri" w:hAnsi="Palatino Linotype" w:cs="Times New Roman"/>
          <w:color w:val="000000"/>
          <w:sz w:val="24"/>
          <w:szCs w:val="24"/>
          <w:shd w:val="clear" w:color="auto" w:fill="FFFFFF"/>
          <w:lang w:eastAsia="en-US"/>
        </w:rPr>
        <w:t xml:space="preserve"> </w:t>
      </w:r>
      <w:r w:rsidR="009A4DEE" w:rsidRPr="006B708D">
        <w:rPr>
          <w:rFonts w:ascii="Palatino Linotype" w:eastAsia="Calibri" w:hAnsi="Palatino Linotype" w:cs="Times New Roman"/>
          <w:color w:val="000000"/>
          <w:sz w:val="24"/>
          <w:szCs w:val="24"/>
          <w:shd w:val="clear" w:color="auto" w:fill="FFFFFF"/>
          <w:lang w:eastAsia="en-US"/>
        </w:rPr>
        <w:t>b</w:t>
      </w:r>
      <w:r w:rsidR="00713DD9" w:rsidRPr="006B708D">
        <w:rPr>
          <w:rFonts w:ascii="Palatino Linotype" w:eastAsia="Calibri" w:hAnsi="Palatino Linotype" w:cs="Times New Roman"/>
          <w:color w:val="000000"/>
          <w:sz w:val="24"/>
          <w:szCs w:val="24"/>
          <w:shd w:val="clear" w:color="auto" w:fill="FFFFFF"/>
          <w:lang w:eastAsia="en-US"/>
        </w:rPr>
        <w:t>uilding a collaborative learning environment which allows students to select their own learning topics and build their own knowledge</w:t>
      </w:r>
      <w:r w:rsidR="00713DD9" w:rsidRPr="006B708D">
        <w:rPr>
          <w:rFonts w:ascii="Palatino Linotype" w:hAnsi="Palatino Linotype"/>
          <w:sz w:val="24"/>
          <w:szCs w:val="24"/>
        </w:rPr>
        <w:t>.</w:t>
      </w:r>
      <w:r w:rsidR="0087555D" w:rsidRPr="006B708D">
        <w:rPr>
          <w:rFonts w:ascii="Palatino Linotype" w:hAnsi="Palatino Linotype"/>
          <w:sz w:val="24"/>
          <w:szCs w:val="24"/>
        </w:rPr>
        <w:t xml:space="preserve"> A number of academics believe that blogs and social media more generally can have an educational value for students but further empirical studies </w:t>
      </w:r>
      <w:r w:rsidR="00105398" w:rsidRPr="006B708D">
        <w:rPr>
          <w:rFonts w:ascii="Palatino Linotype" w:hAnsi="Palatino Linotype"/>
          <w:sz w:val="24"/>
          <w:szCs w:val="24"/>
        </w:rPr>
        <w:t>are perhaps required to test this</w:t>
      </w:r>
      <w:r w:rsidR="0087555D" w:rsidRPr="006B708D">
        <w:rPr>
          <w:rFonts w:ascii="Palatino Linotype" w:hAnsi="Palatino Linotype"/>
          <w:sz w:val="24"/>
          <w:szCs w:val="24"/>
        </w:rPr>
        <w:t xml:space="preserve"> hypothesis further.</w:t>
      </w:r>
      <w:r w:rsidR="00911F6B" w:rsidRPr="006B708D">
        <w:rPr>
          <w:rFonts w:ascii="Palatino Linotype" w:hAnsi="Palatino Linotype"/>
          <w:sz w:val="24"/>
          <w:szCs w:val="24"/>
        </w:rPr>
        <w:t xml:space="preserve"> B</w:t>
      </w:r>
      <w:r w:rsidR="00B72C48" w:rsidRPr="006B708D">
        <w:rPr>
          <w:rFonts w:ascii="Palatino Linotype" w:eastAsia="Calibri" w:hAnsi="Palatino Linotype" w:cs="Times New Roman"/>
          <w:sz w:val="24"/>
          <w:szCs w:val="24"/>
          <w:lang w:eastAsia="en-US"/>
        </w:rPr>
        <w:t>logs</w:t>
      </w:r>
      <w:r w:rsidR="0078121C" w:rsidRPr="006B708D">
        <w:rPr>
          <w:rFonts w:ascii="Palatino Linotype" w:eastAsia="Calibri" w:hAnsi="Palatino Linotype" w:cs="Times New Roman"/>
          <w:sz w:val="24"/>
          <w:szCs w:val="24"/>
          <w:lang w:eastAsia="en-US"/>
        </w:rPr>
        <w:t xml:space="preserve"> </w:t>
      </w:r>
      <w:r w:rsidR="00911F6B" w:rsidRPr="006B708D">
        <w:rPr>
          <w:rFonts w:ascii="Palatino Linotype" w:eastAsia="Calibri" w:hAnsi="Palatino Linotype" w:cs="Times New Roman"/>
          <w:sz w:val="24"/>
          <w:szCs w:val="24"/>
          <w:lang w:eastAsia="en-US"/>
        </w:rPr>
        <w:t>should</w:t>
      </w:r>
      <w:r w:rsidR="00B72C48" w:rsidRPr="006B708D">
        <w:rPr>
          <w:rFonts w:ascii="Palatino Linotype" w:eastAsia="Calibri" w:hAnsi="Palatino Linotype" w:cs="Times New Roman"/>
          <w:sz w:val="24"/>
          <w:szCs w:val="24"/>
          <w:lang w:eastAsia="en-US"/>
        </w:rPr>
        <w:t xml:space="preserve"> never </w:t>
      </w:r>
      <w:r w:rsidR="0078121C" w:rsidRPr="006B708D">
        <w:rPr>
          <w:rFonts w:ascii="Palatino Linotype" w:eastAsia="Calibri" w:hAnsi="Palatino Linotype" w:cs="Times New Roman"/>
          <w:sz w:val="24"/>
          <w:szCs w:val="24"/>
          <w:lang w:eastAsia="en-US"/>
        </w:rPr>
        <w:t>replace face-to-face teaching</w:t>
      </w:r>
      <w:r w:rsidR="00B72C48" w:rsidRPr="006B708D">
        <w:rPr>
          <w:rFonts w:ascii="Palatino Linotype" w:eastAsia="Calibri" w:hAnsi="Palatino Linotype" w:cs="Times New Roman"/>
          <w:sz w:val="24"/>
          <w:szCs w:val="24"/>
          <w:lang w:eastAsia="en-US"/>
        </w:rPr>
        <w:t xml:space="preserve"> but they may be able to complement more traditional forms of learning. Likewise, blogs should not replace valuable</w:t>
      </w:r>
      <w:r w:rsidR="00632F35" w:rsidRPr="006B708D">
        <w:rPr>
          <w:rFonts w:ascii="Palatino Linotype" w:eastAsia="Calibri" w:hAnsi="Palatino Linotype" w:cs="Times New Roman"/>
          <w:sz w:val="24"/>
          <w:szCs w:val="24"/>
          <w:lang w:eastAsia="en-US"/>
        </w:rPr>
        <w:t xml:space="preserve"> public</w:t>
      </w:r>
      <w:r w:rsidR="00B72C48" w:rsidRPr="006B708D">
        <w:rPr>
          <w:rFonts w:ascii="Palatino Linotype" w:eastAsia="Calibri" w:hAnsi="Palatino Linotype" w:cs="Times New Roman"/>
          <w:sz w:val="24"/>
          <w:szCs w:val="24"/>
          <w:lang w:eastAsia="en-US"/>
        </w:rPr>
        <w:t xml:space="preserve"> education initiatives like Street Law,</w:t>
      </w:r>
      <w:r w:rsidR="0078121C" w:rsidRPr="006B708D">
        <w:rPr>
          <w:rFonts w:ascii="Palatino Linotype" w:eastAsia="Calibri" w:hAnsi="Palatino Linotype" w:cs="Times New Roman"/>
          <w:sz w:val="24"/>
          <w:szCs w:val="24"/>
          <w:lang w:eastAsia="en-US"/>
        </w:rPr>
        <w:t xml:space="preserve"> but</w:t>
      </w:r>
      <w:r w:rsidR="00B72C48" w:rsidRPr="006B708D">
        <w:rPr>
          <w:rFonts w:ascii="Palatino Linotype" w:eastAsia="Calibri" w:hAnsi="Palatino Linotype" w:cs="Times New Roman"/>
          <w:sz w:val="24"/>
          <w:szCs w:val="24"/>
          <w:lang w:eastAsia="en-US"/>
        </w:rPr>
        <w:t xml:space="preserve"> they could supplement</w:t>
      </w:r>
      <w:r w:rsidR="00BA119F" w:rsidRPr="006B708D">
        <w:rPr>
          <w:rFonts w:ascii="Palatino Linotype" w:eastAsia="Calibri" w:hAnsi="Palatino Linotype" w:cs="Times New Roman"/>
          <w:sz w:val="24"/>
          <w:szCs w:val="24"/>
          <w:lang w:eastAsia="en-US"/>
        </w:rPr>
        <w:t xml:space="preserve"> such projects</w:t>
      </w:r>
      <w:r w:rsidR="00B72C48" w:rsidRPr="006B708D">
        <w:rPr>
          <w:rFonts w:ascii="Palatino Linotype" w:eastAsia="Calibri" w:hAnsi="Palatino Linotype" w:cs="Times New Roman"/>
          <w:sz w:val="24"/>
          <w:szCs w:val="24"/>
          <w:lang w:eastAsia="en-US"/>
        </w:rPr>
        <w:t xml:space="preserve"> or</w:t>
      </w:r>
      <w:r w:rsidR="00BA119F" w:rsidRPr="006B708D">
        <w:rPr>
          <w:rFonts w:ascii="Palatino Linotype" w:eastAsia="Calibri" w:hAnsi="Palatino Linotype" w:cs="Times New Roman"/>
          <w:sz w:val="24"/>
          <w:szCs w:val="24"/>
          <w:lang w:eastAsia="en-US"/>
        </w:rPr>
        <w:t xml:space="preserve"> be </w:t>
      </w:r>
      <w:r w:rsidR="00632F35" w:rsidRPr="006B708D">
        <w:rPr>
          <w:rFonts w:ascii="Palatino Linotype" w:eastAsia="Calibri" w:hAnsi="Palatino Linotype" w:cs="Times New Roman"/>
          <w:sz w:val="24"/>
          <w:szCs w:val="24"/>
          <w:lang w:eastAsia="en-US"/>
        </w:rPr>
        <w:t>employed where such projects</w:t>
      </w:r>
      <w:r w:rsidR="009A4DEE" w:rsidRPr="006B708D">
        <w:rPr>
          <w:rFonts w:ascii="Palatino Linotype" w:eastAsia="Calibri" w:hAnsi="Palatino Linotype" w:cs="Times New Roman"/>
          <w:sz w:val="24"/>
          <w:szCs w:val="24"/>
          <w:lang w:eastAsia="en-US"/>
        </w:rPr>
        <w:t xml:space="preserve"> are not possible. </w:t>
      </w:r>
      <w:r w:rsidR="007B5EC8">
        <w:rPr>
          <w:rFonts w:ascii="Palatino Linotype" w:eastAsia="Calibri" w:hAnsi="Palatino Linotype" w:cs="Times New Roman"/>
          <w:sz w:val="24"/>
          <w:szCs w:val="24"/>
          <w:lang w:eastAsia="en-US"/>
        </w:rPr>
        <w:t xml:space="preserve">The principal advantages of blogs are that they are relatively cheap and easy to set up and maintain and can reach a wide audience. </w:t>
      </w:r>
    </w:p>
    <w:p w14:paraId="1A61B826" w14:textId="1C3147DC" w:rsidR="00A207B6" w:rsidRPr="006B708D" w:rsidRDefault="00DD4005" w:rsidP="006B708D">
      <w:pPr>
        <w:spacing w:after="160" w:line="480" w:lineRule="auto"/>
        <w:ind w:right="-22"/>
        <w:jc w:val="both"/>
        <w:rPr>
          <w:rFonts w:ascii="Palatino Linotype" w:hAnsi="Palatino Linotype"/>
          <w:sz w:val="24"/>
          <w:szCs w:val="24"/>
          <w:lang w:val="en"/>
        </w:rPr>
      </w:pPr>
      <w:r w:rsidRPr="006B708D">
        <w:rPr>
          <w:rFonts w:ascii="Palatino Linotype" w:eastAsia="Calibri" w:hAnsi="Palatino Linotype" w:cs="Times New Roman"/>
          <w:sz w:val="24"/>
          <w:szCs w:val="24"/>
          <w:lang w:eastAsia="en-US"/>
        </w:rPr>
        <w:t xml:space="preserve">The </w:t>
      </w:r>
      <w:r w:rsidR="00D075B5" w:rsidRPr="006B708D">
        <w:rPr>
          <w:rFonts w:ascii="Palatino Linotype" w:eastAsia="Calibri" w:hAnsi="Palatino Linotype" w:cs="Times New Roman"/>
          <w:sz w:val="24"/>
          <w:szCs w:val="24"/>
          <w:lang w:eastAsia="en-US"/>
        </w:rPr>
        <w:t xml:space="preserve">use of blogs </w:t>
      </w:r>
      <w:r w:rsidRPr="006B708D">
        <w:rPr>
          <w:rFonts w:ascii="Palatino Linotype" w:eastAsia="Calibri" w:hAnsi="Palatino Linotype" w:cs="Times New Roman"/>
          <w:sz w:val="24"/>
          <w:szCs w:val="24"/>
          <w:lang w:eastAsia="en-US"/>
        </w:rPr>
        <w:t>warrants careful planning and consideration. A</w:t>
      </w:r>
      <w:r w:rsidR="00313610" w:rsidRPr="006B708D">
        <w:rPr>
          <w:rFonts w:ascii="Palatino Linotype" w:eastAsia="Calibri" w:hAnsi="Palatino Linotype" w:cs="Times New Roman"/>
          <w:sz w:val="24"/>
          <w:szCs w:val="24"/>
          <w:lang w:eastAsia="en-US"/>
        </w:rPr>
        <w:t>cademics should ensure that the</w:t>
      </w:r>
      <w:r w:rsidRPr="006B708D">
        <w:rPr>
          <w:rFonts w:ascii="Palatino Linotype" w:eastAsia="Calibri" w:hAnsi="Palatino Linotype" w:cs="Times New Roman"/>
          <w:sz w:val="24"/>
          <w:szCs w:val="24"/>
          <w:lang w:eastAsia="en-US"/>
        </w:rPr>
        <w:t xml:space="preserve"> teaching</w:t>
      </w:r>
      <w:r w:rsidR="00313610" w:rsidRPr="006B708D">
        <w:rPr>
          <w:rFonts w:ascii="Palatino Linotype" w:eastAsia="Calibri" w:hAnsi="Palatino Linotype" w:cs="Times New Roman"/>
          <w:sz w:val="24"/>
          <w:szCs w:val="24"/>
          <w:lang w:eastAsia="en-US"/>
        </w:rPr>
        <w:t xml:space="preserve"> design</w:t>
      </w:r>
      <w:r w:rsidRPr="006B708D">
        <w:rPr>
          <w:rFonts w:ascii="Palatino Linotype" w:eastAsia="Calibri" w:hAnsi="Palatino Linotype" w:cs="Times New Roman"/>
          <w:sz w:val="24"/>
          <w:szCs w:val="24"/>
          <w:lang w:eastAsia="en-US"/>
        </w:rPr>
        <w:t xml:space="preserve"> is inclusive and d</w:t>
      </w:r>
      <w:r w:rsidR="00313610" w:rsidRPr="006B708D">
        <w:rPr>
          <w:rFonts w:ascii="Palatino Linotype" w:eastAsia="Calibri" w:hAnsi="Palatino Linotype" w:cs="Times New Roman"/>
          <w:sz w:val="24"/>
          <w:szCs w:val="24"/>
          <w:lang w:eastAsia="en-US"/>
        </w:rPr>
        <w:t>oes not inadvertently invade a student’s privacy. Particular though</w:t>
      </w:r>
      <w:r w:rsidR="00ED605A" w:rsidRPr="006B708D">
        <w:rPr>
          <w:rFonts w:ascii="Palatino Linotype" w:eastAsia="Calibri" w:hAnsi="Palatino Linotype" w:cs="Times New Roman"/>
          <w:sz w:val="24"/>
          <w:szCs w:val="24"/>
          <w:lang w:eastAsia="en-US"/>
        </w:rPr>
        <w:t xml:space="preserve">t </w:t>
      </w:r>
      <w:r w:rsidR="00632F35" w:rsidRPr="006B708D">
        <w:rPr>
          <w:rFonts w:ascii="Palatino Linotype" w:eastAsia="Calibri" w:hAnsi="Palatino Linotype" w:cs="Times New Roman"/>
          <w:sz w:val="24"/>
          <w:szCs w:val="24"/>
          <w:lang w:eastAsia="en-US"/>
        </w:rPr>
        <w:t>need</w:t>
      </w:r>
      <w:r w:rsidR="00ED605A" w:rsidRPr="006B708D">
        <w:rPr>
          <w:rFonts w:ascii="Palatino Linotype" w:eastAsia="Calibri" w:hAnsi="Palatino Linotype" w:cs="Times New Roman"/>
          <w:sz w:val="24"/>
          <w:szCs w:val="24"/>
          <w:lang w:eastAsia="en-US"/>
        </w:rPr>
        <w:t>s</w:t>
      </w:r>
      <w:r w:rsidR="00632F35" w:rsidRPr="006B708D">
        <w:rPr>
          <w:rFonts w:ascii="Palatino Linotype" w:eastAsia="Calibri" w:hAnsi="Palatino Linotype" w:cs="Times New Roman"/>
          <w:sz w:val="24"/>
          <w:szCs w:val="24"/>
          <w:lang w:eastAsia="en-US"/>
        </w:rPr>
        <w:t xml:space="preserve"> to be given to any use of social media</w:t>
      </w:r>
      <w:r w:rsidR="001830A3" w:rsidRPr="006B708D">
        <w:rPr>
          <w:rFonts w:ascii="Palatino Linotype" w:eastAsia="Calibri" w:hAnsi="Palatino Linotype" w:cs="Times New Roman"/>
          <w:sz w:val="24"/>
          <w:szCs w:val="24"/>
          <w:lang w:eastAsia="en-US"/>
        </w:rPr>
        <w:t xml:space="preserve"> </w:t>
      </w:r>
      <w:r w:rsidR="00084364" w:rsidRPr="006B708D">
        <w:rPr>
          <w:rFonts w:ascii="Palatino Linotype" w:eastAsia="Calibri" w:hAnsi="Palatino Linotype" w:cs="Times New Roman"/>
          <w:sz w:val="24"/>
          <w:szCs w:val="24"/>
          <w:lang w:eastAsia="en-US"/>
        </w:rPr>
        <w:t>where</w:t>
      </w:r>
      <w:r w:rsidR="00632F35" w:rsidRPr="006B708D">
        <w:rPr>
          <w:rFonts w:ascii="Palatino Linotype" w:eastAsia="Calibri" w:hAnsi="Palatino Linotype" w:cs="Times New Roman"/>
          <w:sz w:val="24"/>
          <w:szCs w:val="24"/>
          <w:lang w:eastAsia="en-US"/>
        </w:rPr>
        <w:t xml:space="preserve"> participation</w:t>
      </w:r>
      <w:r w:rsidR="00084364" w:rsidRPr="006B708D">
        <w:rPr>
          <w:rFonts w:ascii="Palatino Linotype" w:eastAsia="Calibri" w:hAnsi="Palatino Linotype" w:cs="Times New Roman"/>
          <w:sz w:val="24"/>
          <w:szCs w:val="24"/>
          <w:lang w:eastAsia="en-US"/>
        </w:rPr>
        <w:t xml:space="preserve"> is mandatory and </w:t>
      </w:r>
      <w:r w:rsidR="00632F35" w:rsidRPr="006B708D">
        <w:rPr>
          <w:rFonts w:ascii="Palatino Linotype" w:eastAsia="Calibri" w:hAnsi="Palatino Linotype" w:cs="Times New Roman"/>
          <w:sz w:val="24"/>
          <w:szCs w:val="24"/>
          <w:lang w:eastAsia="en-US"/>
        </w:rPr>
        <w:t xml:space="preserve">students </w:t>
      </w:r>
      <w:r w:rsidR="00084364" w:rsidRPr="006B708D">
        <w:rPr>
          <w:rFonts w:ascii="Palatino Linotype" w:eastAsia="Calibri" w:hAnsi="Palatino Linotype" w:cs="Times New Roman"/>
          <w:sz w:val="24"/>
          <w:szCs w:val="24"/>
          <w:lang w:eastAsia="en-US"/>
        </w:rPr>
        <w:t>are required to have a public profile</w:t>
      </w:r>
      <w:r w:rsidR="00632F35" w:rsidRPr="006B708D">
        <w:rPr>
          <w:rFonts w:ascii="Palatino Linotype" w:eastAsia="Calibri" w:hAnsi="Palatino Linotype" w:cs="Times New Roman"/>
          <w:sz w:val="24"/>
          <w:szCs w:val="24"/>
          <w:lang w:eastAsia="en-US"/>
        </w:rPr>
        <w:t xml:space="preserve"> they may not be comfortable </w:t>
      </w:r>
      <w:r w:rsidR="00632F35" w:rsidRPr="006B708D">
        <w:rPr>
          <w:rFonts w:ascii="Palatino Linotype" w:eastAsia="Calibri" w:hAnsi="Palatino Linotype" w:cs="Times New Roman"/>
          <w:sz w:val="24"/>
          <w:szCs w:val="24"/>
          <w:lang w:eastAsia="en-US"/>
        </w:rPr>
        <w:lastRenderedPageBreak/>
        <w:t xml:space="preserve">with. </w:t>
      </w:r>
      <w:r w:rsidR="00911F6B" w:rsidRPr="006B708D">
        <w:rPr>
          <w:rFonts w:ascii="Palatino Linotype" w:eastAsia="Calibri" w:hAnsi="Palatino Linotype" w:cs="Times New Roman"/>
          <w:sz w:val="24"/>
          <w:szCs w:val="24"/>
          <w:lang w:eastAsia="en-US"/>
        </w:rPr>
        <w:t>It is recommended that lecturers</w:t>
      </w:r>
      <w:r w:rsidR="001830A3" w:rsidRPr="006B708D">
        <w:rPr>
          <w:rFonts w:ascii="Palatino Linotype" w:eastAsia="Calibri" w:hAnsi="Palatino Linotype" w:cs="Times New Roman"/>
          <w:sz w:val="24"/>
          <w:szCs w:val="24"/>
          <w:lang w:eastAsia="en-US"/>
        </w:rPr>
        <w:t xml:space="preserve"> spend time planning and consider</w:t>
      </w:r>
      <w:r w:rsidR="00D075B5" w:rsidRPr="006B708D">
        <w:rPr>
          <w:rFonts w:ascii="Palatino Linotype" w:eastAsia="Calibri" w:hAnsi="Palatino Linotype" w:cs="Times New Roman"/>
          <w:sz w:val="24"/>
          <w:szCs w:val="24"/>
          <w:lang w:eastAsia="en-US"/>
        </w:rPr>
        <w:t>ing</w:t>
      </w:r>
      <w:r w:rsidR="001830A3" w:rsidRPr="006B708D">
        <w:rPr>
          <w:rFonts w:ascii="Palatino Linotype" w:eastAsia="Calibri" w:hAnsi="Palatino Linotype" w:cs="Times New Roman"/>
          <w:sz w:val="24"/>
          <w:szCs w:val="24"/>
          <w:lang w:eastAsia="en-US"/>
        </w:rPr>
        <w:t xml:space="preserve"> the time required to set up and maintain teaching involving blogs. Where a teaching team involves a number of lecturers, it must be remembered that </w:t>
      </w:r>
      <w:r w:rsidR="00356EB1" w:rsidRPr="006B708D">
        <w:rPr>
          <w:rFonts w:ascii="Palatino Linotype" w:eastAsia="Calibri" w:hAnsi="Palatino Linotype" w:cs="Times New Roman"/>
          <w:sz w:val="24"/>
          <w:szCs w:val="24"/>
          <w:lang w:eastAsia="en-US"/>
        </w:rPr>
        <w:t xml:space="preserve">some </w:t>
      </w:r>
      <w:r w:rsidR="001830A3" w:rsidRPr="006B708D">
        <w:rPr>
          <w:rFonts w:ascii="Palatino Linotype" w:eastAsia="Calibri" w:hAnsi="Palatino Linotype" w:cs="Times New Roman"/>
          <w:sz w:val="24"/>
          <w:szCs w:val="24"/>
          <w:lang w:eastAsia="en-US"/>
        </w:rPr>
        <w:t xml:space="preserve">may </w:t>
      </w:r>
      <w:r w:rsidR="00356EB1" w:rsidRPr="006B708D">
        <w:rPr>
          <w:rFonts w:ascii="Palatino Linotype" w:eastAsia="Calibri" w:hAnsi="Palatino Linotype" w:cs="Times New Roman"/>
          <w:sz w:val="24"/>
          <w:szCs w:val="24"/>
          <w:lang w:eastAsia="en-US"/>
        </w:rPr>
        <w:t xml:space="preserve">not </w:t>
      </w:r>
      <w:r w:rsidR="001830A3" w:rsidRPr="006B708D">
        <w:rPr>
          <w:rFonts w:ascii="Palatino Linotype" w:eastAsia="Calibri" w:hAnsi="Palatino Linotype" w:cs="Times New Roman"/>
          <w:sz w:val="24"/>
          <w:szCs w:val="24"/>
          <w:lang w:eastAsia="en-US"/>
        </w:rPr>
        <w:t>be comfortable with the technology and this form of teaching.</w:t>
      </w:r>
      <w:r w:rsidR="00D075B5" w:rsidRPr="006B708D">
        <w:rPr>
          <w:rFonts w:ascii="Palatino Linotype" w:eastAsia="Calibri" w:hAnsi="Palatino Linotype" w:cs="Times New Roman"/>
          <w:sz w:val="24"/>
          <w:szCs w:val="24"/>
          <w:lang w:eastAsia="en-US"/>
        </w:rPr>
        <w:t xml:space="preserve"> A successfu</w:t>
      </w:r>
      <w:r w:rsidR="00356EB1" w:rsidRPr="006B708D">
        <w:rPr>
          <w:rFonts w:ascii="Palatino Linotype" w:eastAsia="Calibri" w:hAnsi="Palatino Linotype" w:cs="Times New Roman"/>
          <w:sz w:val="24"/>
          <w:szCs w:val="24"/>
          <w:lang w:eastAsia="en-US"/>
        </w:rPr>
        <w:t>l project will require buy in f</w:t>
      </w:r>
      <w:r w:rsidR="00D075B5" w:rsidRPr="006B708D">
        <w:rPr>
          <w:rFonts w:ascii="Palatino Linotype" w:eastAsia="Calibri" w:hAnsi="Palatino Linotype" w:cs="Times New Roman"/>
          <w:sz w:val="24"/>
          <w:szCs w:val="24"/>
          <w:lang w:eastAsia="en-US"/>
        </w:rPr>
        <w:t>r</w:t>
      </w:r>
      <w:r w:rsidR="00356EB1" w:rsidRPr="006B708D">
        <w:rPr>
          <w:rFonts w:ascii="Palatino Linotype" w:eastAsia="Calibri" w:hAnsi="Palatino Linotype" w:cs="Times New Roman"/>
          <w:sz w:val="24"/>
          <w:szCs w:val="24"/>
          <w:lang w:eastAsia="en-US"/>
        </w:rPr>
        <w:t>o</w:t>
      </w:r>
      <w:r w:rsidR="00D075B5" w:rsidRPr="006B708D">
        <w:rPr>
          <w:rFonts w:ascii="Palatino Linotype" w:eastAsia="Calibri" w:hAnsi="Palatino Linotype" w:cs="Times New Roman"/>
          <w:sz w:val="24"/>
          <w:szCs w:val="24"/>
          <w:lang w:eastAsia="en-US"/>
        </w:rPr>
        <w:t xml:space="preserve">m all involved. </w:t>
      </w:r>
      <w:r w:rsidR="001830A3" w:rsidRPr="006B708D">
        <w:rPr>
          <w:rFonts w:ascii="Palatino Linotype" w:eastAsia="Calibri" w:hAnsi="Palatino Linotype" w:cs="Times New Roman"/>
          <w:sz w:val="24"/>
          <w:szCs w:val="24"/>
          <w:lang w:eastAsia="en-US"/>
        </w:rPr>
        <w:t xml:space="preserve">  </w:t>
      </w:r>
      <w:r w:rsidR="00D075B5" w:rsidRPr="006B708D">
        <w:rPr>
          <w:rFonts w:ascii="Palatino Linotype" w:eastAsia="Calibri" w:hAnsi="Palatino Linotype" w:cs="Times New Roman"/>
          <w:sz w:val="24"/>
          <w:szCs w:val="24"/>
          <w:lang w:eastAsia="en-US"/>
        </w:rPr>
        <w:t xml:space="preserve"> The aut</w:t>
      </w:r>
      <w:r w:rsidR="00CE2542" w:rsidRPr="006B708D">
        <w:rPr>
          <w:rFonts w:ascii="Palatino Linotype" w:eastAsia="Calibri" w:hAnsi="Palatino Linotype" w:cs="Times New Roman"/>
          <w:sz w:val="24"/>
          <w:szCs w:val="24"/>
          <w:lang w:eastAsia="en-US"/>
        </w:rPr>
        <w:t>hor also recommends that consideration</w:t>
      </w:r>
      <w:r w:rsidR="00D075B5" w:rsidRPr="006B708D">
        <w:rPr>
          <w:rFonts w:ascii="Palatino Linotype" w:eastAsia="Calibri" w:hAnsi="Palatino Linotype" w:cs="Times New Roman"/>
          <w:sz w:val="24"/>
          <w:szCs w:val="24"/>
          <w:lang w:eastAsia="en-US"/>
        </w:rPr>
        <w:t xml:space="preserve"> is given at </w:t>
      </w:r>
      <w:r w:rsidR="001830A3" w:rsidRPr="006B708D">
        <w:rPr>
          <w:rFonts w:ascii="Palatino Linotype" w:eastAsia="Calibri" w:hAnsi="Palatino Linotype" w:cs="Times New Roman"/>
          <w:sz w:val="24"/>
          <w:szCs w:val="24"/>
          <w:lang w:eastAsia="en-US"/>
        </w:rPr>
        <w:t xml:space="preserve">outset </w:t>
      </w:r>
      <w:r w:rsidR="0090010C" w:rsidRPr="006B708D">
        <w:rPr>
          <w:rFonts w:ascii="Palatino Linotype" w:eastAsia="Calibri" w:hAnsi="Palatino Linotype" w:cs="Times New Roman"/>
          <w:sz w:val="24"/>
          <w:szCs w:val="24"/>
          <w:lang w:eastAsia="en-US"/>
        </w:rPr>
        <w:t>to</w:t>
      </w:r>
      <w:r w:rsidR="00D075B5" w:rsidRPr="006B708D">
        <w:rPr>
          <w:rFonts w:ascii="Palatino Linotype" w:eastAsia="Calibri" w:hAnsi="Palatino Linotype" w:cs="Times New Roman"/>
          <w:sz w:val="24"/>
          <w:szCs w:val="24"/>
          <w:lang w:eastAsia="en-US"/>
        </w:rPr>
        <w:t xml:space="preserve"> what the project’s aims are and how its success will b</w:t>
      </w:r>
      <w:r w:rsidR="0090010C" w:rsidRPr="006B708D">
        <w:rPr>
          <w:rFonts w:ascii="Palatino Linotype" w:eastAsia="Calibri" w:hAnsi="Palatino Linotype" w:cs="Times New Roman"/>
          <w:sz w:val="24"/>
          <w:szCs w:val="24"/>
          <w:lang w:eastAsia="en-US"/>
        </w:rPr>
        <w:t>e measured. It seems sensible</w:t>
      </w:r>
      <w:r w:rsidR="00D075B5" w:rsidRPr="006B708D">
        <w:rPr>
          <w:rFonts w:ascii="Palatino Linotype" w:eastAsia="Calibri" w:hAnsi="Palatino Linotype" w:cs="Times New Roman"/>
          <w:sz w:val="24"/>
          <w:szCs w:val="24"/>
          <w:lang w:eastAsia="en-US"/>
        </w:rPr>
        <w:t xml:space="preserve"> to ask students to provide feedback, including those who did not engage to find out the reasons why.</w:t>
      </w:r>
      <w:r w:rsidR="0090010C" w:rsidRPr="006B708D">
        <w:rPr>
          <w:rFonts w:ascii="Palatino Linotype" w:eastAsia="Calibri" w:hAnsi="Palatino Linotype" w:cs="Times New Roman"/>
          <w:sz w:val="24"/>
          <w:szCs w:val="24"/>
          <w:lang w:eastAsia="en-US"/>
        </w:rPr>
        <w:t xml:space="preserve"> </w:t>
      </w:r>
      <w:r w:rsidR="00D075B5" w:rsidRPr="006B708D">
        <w:rPr>
          <w:rFonts w:ascii="Palatino Linotype" w:eastAsia="Calibri" w:hAnsi="Palatino Linotype" w:cs="Times New Roman"/>
          <w:sz w:val="24"/>
          <w:szCs w:val="24"/>
          <w:lang w:eastAsia="en-US"/>
        </w:rPr>
        <w:t xml:space="preserve">Obtaining data from the readers of the blog, and measuring the value of the blog in furthering public legal education, is particularly tricky. </w:t>
      </w:r>
      <w:r w:rsidR="00911F6B" w:rsidRPr="006B708D">
        <w:rPr>
          <w:rFonts w:ascii="Palatino Linotype" w:eastAsia="Calibri" w:hAnsi="Palatino Linotype" w:cs="Times New Roman"/>
          <w:sz w:val="24"/>
          <w:szCs w:val="24"/>
          <w:lang w:eastAsia="en-US"/>
        </w:rPr>
        <w:t xml:space="preserve">Discussion </w:t>
      </w:r>
      <w:r w:rsidR="00CE5344" w:rsidRPr="006B708D">
        <w:rPr>
          <w:rFonts w:ascii="Palatino Linotype" w:eastAsia="Calibri" w:hAnsi="Palatino Linotype" w:cs="Times New Roman"/>
          <w:sz w:val="24"/>
          <w:szCs w:val="24"/>
          <w:lang w:eastAsia="en-US"/>
        </w:rPr>
        <w:t>need</w:t>
      </w:r>
      <w:r w:rsidR="00246771" w:rsidRPr="006B708D">
        <w:rPr>
          <w:rFonts w:ascii="Palatino Linotype" w:eastAsia="Calibri" w:hAnsi="Palatino Linotype" w:cs="Times New Roman"/>
          <w:sz w:val="24"/>
          <w:szCs w:val="24"/>
          <w:lang w:eastAsia="en-US"/>
        </w:rPr>
        <w:t>s</w:t>
      </w:r>
      <w:r w:rsidR="00CE2542" w:rsidRPr="006B708D">
        <w:rPr>
          <w:rFonts w:ascii="Palatino Linotype" w:eastAsia="Calibri" w:hAnsi="Palatino Linotype" w:cs="Times New Roman"/>
          <w:sz w:val="24"/>
          <w:szCs w:val="24"/>
          <w:lang w:eastAsia="en-US"/>
        </w:rPr>
        <w:t xml:space="preserve"> to revolve</w:t>
      </w:r>
      <w:r w:rsidR="00911F6B" w:rsidRPr="006B708D">
        <w:rPr>
          <w:rFonts w:ascii="Palatino Linotype" w:eastAsia="Calibri" w:hAnsi="Palatino Linotype" w:cs="Times New Roman"/>
          <w:sz w:val="24"/>
          <w:szCs w:val="24"/>
          <w:lang w:eastAsia="en-US"/>
        </w:rPr>
        <w:t xml:space="preserve"> about</w:t>
      </w:r>
      <w:r w:rsidR="00CE2542" w:rsidRPr="006B708D">
        <w:rPr>
          <w:rFonts w:ascii="Palatino Linotype" w:eastAsia="Calibri" w:hAnsi="Palatino Linotype" w:cs="Times New Roman"/>
          <w:sz w:val="24"/>
          <w:szCs w:val="24"/>
          <w:lang w:eastAsia="en-US"/>
        </w:rPr>
        <w:t xml:space="preserve"> how such data might</w:t>
      </w:r>
      <w:r w:rsidR="00CE5344" w:rsidRPr="006B708D">
        <w:rPr>
          <w:rFonts w:ascii="Palatino Linotype" w:eastAsia="Calibri" w:hAnsi="Palatino Linotype" w:cs="Times New Roman"/>
          <w:sz w:val="24"/>
          <w:szCs w:val="24"/>
          <w:lang w:eastAsia="en-US"/>
        </w:rPr>
        <w:t xml:space="preserve"> be gathered and</w:t>
      </w:r>
      <w:r w:rsidR="00246771" w:rsidRPr="006B708D">
        <w:rPr>
          <w:rFonts w:ascii="Palatino Linotype" w:eastAsia="Calibri" w:hAnsi="Palatino Linotype" w:cs="Times New Roman"/>
          <w:sz w:val="24"/>
          <w:szCs w:val="24"/>
          <w:lang w:eastAsia="en-US"/>
        </w:rPr>
        <w:t xml:space="preserve"> </w:t>
      </w:r>
      <w:r w:rsidR="00CE5344" w:rsidRPr="006B708D">
        <w:rPr>
          <w:rFonts w:ascii="Palatino Linotype" w:eastAsia="Calibri" w:hAnsi="Palatino Linotype" w:cs="Times New Roman"/>
          <w:sz w:val="24"/>
          <w:szCs w:val="24"/>
          <w:lang w:eastAsia="en-US"/>
        </w:rPr>
        <w:t>whether enough responses are received to</w:t>
      </w:r>
      <w:r w:rsidR="00A078F2" w:rsidRPr="006B708D">
        <w:rPr>
          <w:rFonts w:ascii="Palatino Linotype" w:eastAsia="Calibri" w:hAnsi="Palatino Linotype" w:cs="Times New Roman"/>
          <w:sz w:val="24"/>
          <w:szCs w:val="24"/>
          <w:lang w:eastAsia="en-US"/>
        </w:rPr>
        <w:t xml:space="preserve"> make the data useful</w:t>
      </w:r>
      <w:r w:rsidR="00CE5344" w:rsidRPr="006B708D">
        <w:rPr>
          <w:rFonts w:ascii="Palatino Linotype" w:eastAsia="Calibri" w:hAnsi="Palatino Linotype" w:cs="Times New Roman"/>
          <w:sz w:val="24"/>
          <w:szCs w:val="24"/>
          <w:lang w:eastAsia="en-US"/>
        </w:rPr>
        <w:t xml:space="preserve">. </w:t>
      </w:r>
    </w:p>
    <w:p w14:paraId="070F1C42" w14:textId="0B4F31FD" w:rsidR="006C2F0A" w:rsidRPr="006B708D" w:rsidRDefault="00246771" w:rsidP="006B708D">
      <w:pPr>
        <w:spacing w:after="160" w:line="480" w:lineRule="auto"/>
        <w:ind w:right="-22"/>
        <w:jc w:val="both"/>
        <w:rPr>
          <w:rFonts w:ascii="Palatino Linotype" w:eastAsia="Calibri" w:hAnsi="Palatino Linotype" w:cs="Times New Roman"/>
          <w:b/>
          <w:sz w:val="24"/>
          <w:szCs w:val="24"/>
          <w:lang w:eastAsia="en-US"/>
        </w:rPr>
      </w:pPr>
      <w:r w:rsidRPr="006B708D">
        <w:rPr>
          <w:rFonts w:ascii="Palatino Linotype" w:hAnsi="Palatino Linotype"/>
          <w:sz w:val="24"/>
          <w:szCs w:val="24"/>
          <w:lang w:val="en"/>
        </w:rPr>
        <w:t>Ideally, best practice exemplars for working with blogs and other social media should be</w:t>
      </w:r>
      <w:r w:rsidR="00F96ADE" w:rsidRPr="006B708D">
        <w:rPr>
          <w:rFonts w:ascii="Palatino Linotype" w:hAnsi="Palatino Linotype"/>
          <w:sz w:val="24"/>
          <w:szCs w:val="24"/>
          <w:lang w:val="en"/>
        </w:rPr>
        <w:t xml:space="preserve"> disseminated</w:t>
      </w:r>
      <w:r w:rsidRPr="006B708D">
        <w:rPr>
          <w:rFonts w:ascii="Palatino Linotype" w:hAnsi="Palatino Linotype"/>
          <w:sz w:val="24"/>
          <w:szCs w:val="24"/>
          <w:lang w:val="en"/>
        </w:rPr>
        <w:t xml:space="preserve"> by institutions</w:t>
      </w:r>
      <w:r w:rsidR="00F96ADE" w:rsidRPr="006B708D">
        <w:rPr>
          <w:rStyle w:val="FootnoteReference"/>
          <w:rFonts w:ascii="Palatino Linotype" w:hAnsi="Palatino Linotype"/>
          <w:sz w:val="24"/>
          <w:szCs w:val="24"/>
          <w:lang w:val="en"/>
        </w:rPr>
        <w:footnoteReference w:id="60"/>
      </w:r>
      <w:r w:rsidR="00F96ADE" w:rsidRPr="006B708D">
        <w:rPr>
          <w:rFonts w:ascii="Palatino Linotype" w:hAnsi="Palatino Linotype"/>
          <w:sz w:val="24"/>
          <w:szCs w:val="24"/>
          <w:lang w:val="en"/>
        </w:rPr>
        <w:t>, training provided and policies dealing wit</w:t>
      </w:r>
      <w:r w:rsidR="00E91159" w:rsidRPr="006B708D">
        <w:rPr>
          <w:rFonts w:ascii="Palatino Linotype" w:hAnsi="Palatino Linotype"/>
          <w:sz w:val="24"/>
          <w:szCs w:val="24"/>
          <w:lang w:val="en"/>
        </w:rPr>
        <w:t>h</w:t>
      </w:r>
      <w:r w:rsidRPr="006B708D">
        <w:rPr>
          <w:rFonts w:ascii="Palatino Linotype" w:hAnsi="Palatino Linotype"/>
          <w:sz w:val="24"/>
          <w:szCs w:val="24"/>
          <w:lang w:val="en"/>
        </w:rPr>
        <w:t xml:space="preserve"> ethical matters published</w:t>
      </w:r>
      <w:r w:rsidR="00F96ADE" w:rsidRPr="006B708D">
        <w:rPr>
          <w:rFonts w:ascii="Palatino Linotype" w:hAnsi="Palatino Linotype"/>
          <w:sz w:val="24"/>
          <w:szCs w:val="24"/>
          <w:lang w:val="en"/>
        </w:rPr>
        <w:t xml:space="preserve">. </w:t>
      </w:r>
      <w:r w:rsidR="006C2F0A" w:rsidRPr="006B708D">
        <w:rPr>
          <w:rFonts w:ascii="Palatino Linotype" w:hAnsi="Palatino Linotype"/>
          <w:sz w:val="24"/>
          <w:szCs w:val="24"/>
          <w:lang w:val="en"/>
        </w:rPr>
        <w:t xml:space="preserve"> </w:t>
      </w:r>
      <w:r w:rsidR="00F1422D" w:rsidRPr="006B708D">
        <w:rPr>
          <w:rFonts w:ascii="Palatino Linotype" w:hAnsi="Palatino Linotype"/>
          <w:sz w:val="24"/>
          <w:szCs w:val="24"/>
          <w:lang w:val="en"/>
        </w:rPr>
        <w:t>If institutions are reluctant to endorse the use of social media, the author suggests that it would</w:t>
      </w:r>
      <w:r w:rsidR="00F16B7E" w:rsidRPr="006B708D">
        <w:rPr>
          <w:rFonts w:ascii="Palatino Linotype" w:hAnsi="Palatino Linotype"/>
          <w:sz w:val="24"/>
          <w:szCs w:val="24"/>
          <w:lang w:val="en"/>
        </w:rPr>
        <w:t xml:space="preserve"> still</w:t>
      </w:r>
      <w:r w:rsidR="00F1422D" w:rsidRPr="006B708D">
        <w:rPr>
          <w:rFonts w:ascii="Palatino Linotype" w:hAnsi="Palatino Linotype"/>
          <w:sz w:val="24"/>
          <w:szCs w:val="24"/>
          <w:lang w:val="en"/>
        </w:rPr>
        <w:t xml:space="preserve"> be better to introduce policies and guidelines</w:t>
      </w:r>
      <w:r w:rsidR="00B24F63" w:rsidRPr="006B708D">
        <w:rPr>
          <w:rFonts w:ascii="Palatino Linotype" w:hAnsi="Palatino Linotype"/>
          <w:sz w:val="24"/>
          <w:szCs w:val="24"/>
          <w:lang w:val="en"/>
        </w:rPr>
        <w:t xml:space="preserve"> rather</w:t>
      </w:r>
      <w:r w:rsidR="00F1422D" w:rsidRPr="006B708D">
        <w:rPr>
          <w:rFonts w:ascii="Palatino Linotype" w:hAnsi="Palatino Linotype"/>
          <w:sz w:val="24"/>
          <w:szCs w:val="24"/>
          <w:lang w:val="en"/>
        </w:rPr>
        <w:t xml:space="preserve"> than ignore</w:t>
      </w:r>
      <w:r w:rsidRPr="006B708D">
        <w:rPr>
          <w:rFonts w:ascii="Palatino Linotype" w:hAnsi="Palatino Linotype"/>
          <w:sz w:val="24"/>
          <w:szCs w:val="24"/>
          <w:lang w:val="en"/>
        </w:rPr>
        <w:t xml:space="preserve"> it</w:t>
      </w:r>
      <w:r w:rsidR="00F1422D" w:rsidRPr="006B708D">
        <w:rPr>
          <w:rFonts w:ascii="Palatino Linotype" w:hAnsi="Palatino Linotype"/>
          <w:sz w:val="24"/>
          <w:szCs w:val="24"/>
          <w:lang w:val="en"/>
        </w:rPr>
        <w:t>. To do so risks piecemeal and inconsistent adoption</w:t>
      </w:r>
      <w:r w:rsidR="00F5000E" w:rsidRPr="006B708D">
        <w:rPr>
          <w:rFonts w:ascii="Palatino Linotype" w:hAnsi="Palatino Linotype"/>
          <w:sz w:val="24"/>
          <w:szCs w:val="24"/>
          <w:lang w:val="en"/>
        </w:rPr>
        <w:t>,</w:t>
      </w:r>
      <w:r w:rsidR="00F1422D" w:rsidRPr="006B708D">
        <w:rPr>
          <w:rFonts w:ascii="Palatino Linotype" w:hAnsi="Palatino Linotype"/>
          <w:sz w:val="24"/>
          <w:szCs w:val="24"/>
          <w:lang w:val="en"/>
        </w:rPr>
        <w:t xml:space="preserve"> and risks unexpected problems arising.  </w:t>
      </w:r>
      <w:r w:rsidR="00B24F63" w:rsidRPr="006B708D">
        <w:rPr>
          <w:rFonts w:ascii="Palatino Linotype" w:hAnsi="Palatino Linotype"/>
          <w:sz w:val="24"/>
          <w:szCs w:val="24"/>
          <w:lang w:val="en"/>
        </w:rPr>
        <w:t>Perhaps b</w:t>
      </w:r>
      <w:r w:rsidR="00F1422D" w:rsidRPr="006B708D">
        <w:rPr>
          <w:rFonts w:ascii="Palatino Linotype" w:hAnsi="Palatino Linotype"/>
          <w:sz w:val="24"/>
          <w:szCs w:val="24"/>
          <w:lang w:val="en"/>
        </w:rPr>
        <w:t xml:space="preserve">oth institutions and lecturers </w:t>
      </w:r>
      <w:r w:rsidR="007076D0" w:rsidRPr="006B708D">
        <w:rPr>
          <w:rFonts w:ascii="Palatino Linotype" w:hAnsi="Palatino Linotype"/>
          <w:sz w:val="24"/>
          <w:szCs w:val="24"/>
          <w:lang w:val="en"/>
        </w:rPr>
        <w:t>might heed</w:t>
      </w:r>
      <w:r w:rsidR="00F5000E" w:rsidRPr="006B708D">
        <w:rPr>
          <w:rFonts w:ascii="Palatino Linotype" w:hAnsi="Palatino Linotype"/>
          <w:sz w:val="24"/>
          <w:szCs w:val="24"/>
          <w:lang w:val="en"/>
        </w:rPr>
        <w:t xml:space="preserve"> the advice of</w:t>
      </w:r>
      <w:r w:rsidR="007076D0" w:rsidRPr="006B708D">
        <w:rPr>
          <w:rFonts w:ascii="Palatino Linotype" w:hAnsi="Palatino Linotype"/>
          <w:sz w:val="24"/>
          <w:szCs w:val="24"/>
          <w:lang w:val="en"/>
        </w:rPr>
        <w:t xml:space="preserve"> </w:t>
      </w:r>
      <w:r w:rsidR="00F5000E" w:rsidRPr="006B708D">
        <w:rPr>
          <w:rFonts w:ascii="Palatino Linotype" w:eastAsia="Calibri" w:hAnsi="Palatino Linotype" w:cs="Times New Roman"/>
          <w:sz w:val="24"/>
          <w:szCs w:val="24"/>
          <w:lang w:eastAsia="en-US"/>
        </w:rPr>
        <w:lastRenderedPageBreak/>
        <w:t xml:space="preserve">Siemens and </w:t>
      </w:r>
      <w:proofErr w:type="spellStart"/>
      <w:r w:rsidR="00F5000E" w:rsidRPr="006B708D">
        <w:rPr>
          <w:rFonts w:ascii="Palatino Linotype" w:eastAsia="Calibri" w:hAnsi="Palatino Linotype" w:cs="Times New Roman"/>
          <w:sz w:val="24"/>
          <w:szCs w:val="24"/>
          <w:lang w:eastAsia="en-US"/>
        </w:rPr>
        <w:t>Tittenberger</w:t>
      </w:r>
      <w:proofErr w:type="spellEnd"/>
      <w:r w:rsidR="007076D0" w:rsidRPr="006B708D">
        <w:rPr>
          <w:rFonts w:ascii="Palatino Linotype" w:eastAsia="Calibri" w:hAnsi="Palatino Linotype" w:cs="Times New Roman"/>
          <w:sz w:val="24"/>
          <w:szCs w:val="24"/>
          <w:lang w:eastAsia="en-US"/>
        </w:rPr>
        <w:t xml:space="preserve"> that</w:t>
      </w:r>
      <w:r w:rsidR="00F1422D" w:rsidRPr="006B708D">
        <w:rPr>
          <w:rFonts w:ascii="Palatino Linotype" w:eastAsia="Calibri" w:hAnsi="Palatino Linotype" w:cs="Times New Roman"/>
          <w:sz w:val="24"/>
          <w:szCs w:val="24"/>
          <w:lang w:eastAsia="en-US"/>
        </w:rPr>
        <w:t xml:space="preserve"> teaching with </w:t>
      </w:r>
      <w:r w:rsidR="007076D0" w:rsidRPr="006B708D">
        <w:rPr>
          <w:rFonts w:ascii="Palatino Linotype" w:eastAsia="Calibri" w:hAnsi="Palatino Linotype" w:cs="Times New Roman"/>
          <w:sz w:val="24"/>
          <w:szCs w:val="24"/>
          <w:lang w:eastAsia="en-US"/>
        </w:rPr>
        <w:t>technologies</w:t>
      </w:r>
      <w:r w:rsidR="00F1422D" w:rsidRPr="006B708D">
        <w:rPr>
          <w:rFonts w:ascii="Palatino Linotype" w:eastAsia="Calibri" w:hAnsi="Palatino Linotype" w:cs="Times New Roman"/>
          <w:sz w:val="24"/>
          <w:szCs w:val="24"/>
          <w:lang w:eastAsia="en-US"/>
        </w:rPr>
        <w:t xml:space="preserve"> requires</w:t>
      </w:r>
      <w:r w:rsidR="00AF51DD" w:rsidRPr="006B708D">
        <w:rPr>
          <w:rFonts w:ascii="Palatino Linotype" w:hAnsi="Palatino Linotype"/>
          <w:sz w:val="24"/>
          <w:szCs w:val="24"/>
          <w:lang w:val="en"/>
        </w:rPr>
        <w:t xml:space="preserve"> ‘a spirit of experimentation’ and a ‘tolerance of failure’</w:t>
      </w:r>
      <w:r w:rsidR="00F1422D" w:rsidRPr="006B708D">
        <w:rPr>
          <w:rFonts w:ascii="Palatino Linotype" w:hAnsi="Palatino Linotype"/>
          <w:sz w:val="24"/>
          <w:szCs w:val="24"/>
          <w:lang w:val="en"/>
        </w:rPr>
        <w:t>.</w:t>
      </w:r>
      <w:r w:rsidR="00F1422D" w:rsidRPr="006B708D">
        <w:rPr>
          <w:rStyle w:val="FootnoteReference"/>
          <w:rFonts w:ascii="Palatino Linotype" w:hAnsi="Palatino Linotype"/>
          <w:sz w:val="24"/>
          <w:szCs w:val="24"/>
          <w:lang w:val="en"/>
        </w:rPr>
        <w:footnoteReference w:id="61"/>
      </w:r>
      <w:r w:rsidR="00F1422D" w:rsidRPr="006B708D">
        <w:rPr>
          <w:rFonts w:ascii="Palatino Linotype" w:hAnsi="Palatino Linotype"/>
          <w:sz w:val="24"/>
          <w:szCs w:val="24"/>
          <w:lang w:val="en"/>
        </w:rPr>
        <w:t xml:space="preserve">  </w:t>
      </w:r>
    </w:p>
    <w:p w14:paraId="5029AF51" w14:textId="77777777" w:rsidR="00F12E0A" w:rsidRPr="006B708D" w:rsidRDefault="00F12E0A" w:rsidP="006B708D">
      <w:pPr>
        <w:spacing w:after="160" w:line="480" w:lineRule="auto"/>
        <w:ind w:right="946"/>
        <w:jc w:val="both"/>
        <w:rPr>
          <w:rFonts w:ascii="Palatino Linotype" w:eastAsia="Calibri" w:hAnsi="Palatino Linotype" w:cs="Times New Roman"/>
          <w:color w:val="000000"/>
          <w:sz w:val="24"/>
          <w:szCs w:val="24"/>
          <w:shd w:val="clear" w:color="auto" w:fill="FFFFFF"/>
          <w:lang w:eastAsia="en-US"/>
        </w:rPr>
      </w:pPr>
    </w:p>
    <w:sectPr w:rsidR="00F12E0A" w:rsidRPr="006B708D" w:rsidSect="00C20212">
      <w:headerReference w:type="default" r:id="rId9"/>
      <w:footerReference w:type="default" r:id="rId10"/>
      <w:pgSz w:w="11906" w:h="16838"/>
      <w:pgMar w:top="1440" w:right="2550" w:bottom="1440" w:left="1440"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464B0" w14:textId="77777777" w:rsidR="008D0FF6" w:rsidRDefault="008D0FF6" w:rsidP="00194BCA">
      <w:pPr>
        <w:spacing w:after="0" w:line="240" w:lineRule="auto"/>
      </w:pPr>
      <w:r>
        <w:separator/>
      </w:r>
    </w:p>
  </w:endnote>
  <w:endnote w:type="continuationSeparator" w:id="0">
    <w:p w14:paraId="4B341E34" w14:textId="77777777" w:rsidR="008D0FF6" w:rsidRDefault="008D0FF6" w:rsidP="0019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46dcae81">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26373"/>
      <w:docPartObj>
        <w:docPartGallery w:val="Page Numbers (Bottom of Page)"/>
        <w:docPartUnique/>
      </w:docPartObj>
    </w:sdtPr>
    <w:sdtEndPr>
      <w:rPr>
        <w:noProof/>
      </w:rPr>
    </w:sdtEndPr>
    <w:sdtContent>
      <w:p w14:paraId="4B3B1DEE" w14:textId="30931487" w:rsidR="00C20212" w:rsidRDefault="00C20212">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14:paraId="0BC341DD" w14:textId="77777777" w:rsidR="00C20212" w:rsidRDefault="00C2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BCB03" w14:textId="77777777" w:rsidR="008D0FF6" w:rsidRDefault="008D0FF6" w:rsidP="00194BCA">
      <w:pPr>
        <w:spacing w:after="0" w:line="240" w:lineRule="auto"/>
      </w:pPr>
      <w:r>
        <w:separator/>
      </w:r>
    </w:p>
  </w:footnote>
  <w:footnote w:type="continuationSeparator" w:id="0">
    <w:p w14:paraId="21F66434" w14:textId="77777777" w:rsidR="008D0FF6" w:rsidRDefault="008D0FF6" w:rsidP="00194BCA">
      <w:pPr>
        <w:spacing w:after="0" w:line="240" w:lineRule="auto"/>
      </w:pPr>
      <w:r>
        <w:continuationSeparator/>
      </w:r>
    </w:p>
  </w:footnote>
  <w:footnote w:id="1">
    <w:p w14:paraId="6DD608C4" w14:textId="2241A895" w:rsidR="007A20E0" w:rsidRDefault="007A20E0" w:rsidP="009B7FEF">
      <w:pPr>
        <w:pStyle w:val="FootnoteText"/>
      </w:pPr>
      <w:r>
        <w:t>*</w:t>
      </w:r>
      <w:r w:rsidR="009B7FEF" w:rsidRPr="009B7FEF">
        <w:rPr>
          <w:lang w:eastAsia="en-GB"/>
        </w:rPr>
        <w:t xml:space="preserve"> </w:t>
      </w:r>
      <w:r w:rsidR="009B7FEF" w:rsidRPr="00A21853">
        <w:rPr>
          <w:lang w:eastAsia="en-GB"/>
        </w:rPr>
        <w:t>Victoria</w:t>
      </w:r>
      <w:r w:rsidR="009B7FEF" w:rsidRPr="00A21853">
        <w:t xml:space="preserve"> Roper is a Senior Lecturer at Northumbria University</w:t>
      </w:r>
      <w:r w:rsidR="009B7FEF">
        <w:t xml:space="preserve"> in the United Kingdom. </w:t>
      </w:r>
    </w:p>
    <w:p w14:paraId="03A7AADD" w14:textId="7CFC159C" w:rsidR="00727AED" w:rsidRPr="002C4132" w:rsidRDefault="00727AED" w:rsidP="00727AED">
      <w:pPr>
        <w:pStyle w:val="FootnoteText"/>
      </w:pPr>
      <w:r>
        <w:rPr>
          <w:rStyle w:val="FootnoteReference"/>
        </w:rPr>
        <w:footnoteRef/>
      </w:r>
      <w:r>
        <w:t xml:space="preserve"> See </w:t>
      </w:r>
      <w:hyperlink r:id="rId1" w:history="1">
        <w:r w:rsidRPr="002C4132">
          <w:rPr>
            <w:rStyle w:val="Hyperlink"/>
          </w:rPr>
          <w:t>http://www.lawsociety.org.uk/support-services/advice/practice-notes/social-media/</w:t>
        </w:r>
      </w:hyperlink>
      <w:r w:rsidR="00B12444">
        <w:t xml:space="preserve"> (accessed 24 November</w:t>
      </w:r>
      <w:r w:rsidR="00FF59CD">
        <w:t xml:space="preserve"> 2017</w:t>
      </w:r>
      <w:r w:rsidRPr="002C4132">
        <w:t xml:space="preserve">). </w:t>
      </w:r>
    </w:p>
  </w:footnote>
  <w:footnote w:id="2">
    <w:p w14:paraId="360FA99A" w14:textId="06CEF7CE" w:rsidR="008D0FF6" w:rsidRPr="002C4132" w:rsidRDefault="008D0FF6" w:rsidP="00974972">
      <w:pPr>
        <w:pStyle w:val="FootnoteText"/>
      </w:pPr>
      <w:r w:rsidRPr="002C4132">
        <w:rPr>
          <w:rStyle w:val="FootnoteReference"/>
        </w:rPr>
        <w:footnoteRef/>
      </w:r>
      <w:r w:rsidRPr="002C4132">
        <w:t xml:space="preserve"> </w:t>
      </w:r>
      <w:r w:rsidRPr="002C4132">
        <w:rPr>
          <w:rFonts w:ascii="Calibri" w:hAnsi="Calibri"/>
          <w:color w:val="000000"/>
          <w:shd w:val="clear" w:color="auto" w:fill="FFFFFF"/>
        </w:rPr>
        <w:t>Facebook is a fre</w:t>
      </w:r>
      <w:r w:rsidR="00D26242">
        <w:rPr>
          <w:rFonts w:ascii="Calibri" w:hAnsi="Calibri"/>
          <w:color w:val="000000"/>
          <w:shd w:val="clear" w:color="auto" w:fill="FFFFFF"/>
        </w:rPr>
        <w:t>e website that allows</w:t>
      </w:r>
      <w:r w:rsidRPr="002C4132">
        <w:rPr>
          <w:rFonts w:ascii="Calibri" w:hAnsi="Calibri"/>
          <w:color w:val="000000"/>
          <w:shd w:val="clear" w:color="auto" w:fill="FFFFFF"/>
        </w:rPr>
        <w:t xml:space="preserve"> users to create pro</w:t>
      </w:r>
      <w:r w:rsidR="00D26242">
        <w:rPr>
          <w:rFonts w:ascii="Calibri" w:hAnsi="Calibri"/>
          <w:color w:val="000000"/>
          <w:shd w:val="clear" w:color="auto" w:fill="FFFFFF"/>
        </w:rPr>
        <w:t>files and</w:t>
      </w:r>
      <w:r w:rsidRPr="002C4132">
        <w:rPr>
          <w:rFonts w:ascii="Calibri" w:hAnsi="Calibri"/>
          <w:color w:val="000000"/>
          <w:shd w:val="clear" w:color="auto" w:fill="FFFFFF"/>
        </w:rPr>
        <w:t xml:space="preserve"> share photos and videos and socialise with friends and family members.  </w:t>
      </w:r>
    </w:p>
  </w:footnote>
  <w:footnote w:id="3">
    <w:p w14:paraId="11EA5543" w14:textId="15B05980" w:rsidR="008D0FF6" w:rsidRPr="002C4132" w:rsidRDefault="008D0FF6" w:rsidP="00974972">
      <w:pPr>
        <w:pStyle w:val="FootnoteText"/>
      </w:pPr>
      <w:r w:rsidRPr="002C4132">
        <w:rPr>
          <w:rStyle w:val="FootnoteReference"/>
        </w:rPr>
        <w:footnoteRef/>
      </w:r>
      <w:r w:rsidRPr="002C4132">
        <w:t xml:space="preserve"> Twitter is a micro-blog. </w:t>
      </w:r>
      <w:r>
        <w:t>Registered users</w:t>
      </w:r>
      <w:r w:rsidR="00887860">
        <w:t xml:space="preserve"> can</w:t>
      </w:r>
      <w:r w:rsidR="00902B25">
        <w:t xml:space="preserve"> make posts, </w:t>
      </w:r>
      <w:r w:rsidR="00AF51DD">
        <w:t>referred to as ‘</w:t>
      </w:r>
      <w:r w:rsidRPr="002C4132">
        <w:t>tweet</w:t>
      </w:r>
      <w:r w:rsidR="00AF51DD">
        <w:t>s’</w:t>
      </w:r>
      <w:r w:rsidR="008F3814">
        <w:t xml:space="preserve">, </w:t>
      </w:r>
      <w:r w:rsidR="008F3814" w:rsidRPr="002C4132">
        <w:t>of</w:t>
      </w:r>
      <w:r w:rsidR="00CF7626">
        <w:t xml:space="preserve"> up to 280</w:t>
      </w:r>
      <w:r w:rsidRPr="002C4132">
        <w:t xml:space="preserve"> characters in length. It is possible to follow other registered users.  </w:t>
      </w:r>
    </w:p>
  </w:footnote>
  <w:footnote w:id="4">
    <w:p w14:paraId="65D5966C" w14:textId="28730A34" w:rsidR="008D0FF6" w:rsidRPr="002C4132" w:rsidRDefault="008D0FF6" w:rsidP="00974972">
      <w:pPr>
        <w:pStyle w:val="FootnoteText"/>
      </w:pPr>
      <w:r w:rsidRPr="002C4132">
        <w:rPr>
          <w:rStyle w:val="FootnoteReference"/>
        </w:rPr>
        <w:footnoteRef/>
      </w:r>
      <w:r w:rsidRPr="002C4132">
        <w:t xml:space="preserve"> LinkedIn is a social networking site designed primarily for b</w:t>
      </w:r>
      <w:r w:rsidR="00B46B27">
        <w:t>usiness networking. U</w:t>
      </w:r>
      <w:r w:rsidRPr="002C4132">
        <w:t xml:space="preserve">sers create profiles and can then connect to their contacts through the site.  </w:t>
      </w:r>
    </w:p>
  </w:footnote>
  <w:footnote w:id="5">
    <w:p w14:paraId="4DF89815" w14:textId="35F9FD88" w:rsidR="008D0FF6" w:rsidRPr="002C4132" w:rsidRDefault="008D0FF6" w:rsidP="00974972">
      <w:pPr>
        <w:pStyle w:val="FootnoteText"/>
      </w:pPr>
      <w:r w:rsidRPr="002C4132">
        <w:rPr>
          <w:rStyle w:val="FootnoteReference"/>
        </w:rPr>
        <w:footnoteRef/>
      </w:r>
      <w:r w:rsidRPr="002C4132">
        <w:t xml:space="preserve"> </w:t>
      </w:r>
      <w:r w:rsidR="00902B25">
        <w:t xml:space="preserve">Ofcom, </w:t>
      </w:r>
      <w:r w:rsidRPr="00902B25">
        <w:rPr>
          <w:i/>
        </w:rPr>
        <w:t>T</w:t>
      </w:r>
      <w:r w:rsidR="00902B25" w:rsidRPr="00902B25">
        <w:rPr>
          <w:i/>
        </w:rPr>
        <w:t>he communications Market Report</w:t>
      </w:r>
      <w:r w:rsidRPr="002C4132">
        <w:t xml:space="preserve"> (2015)</w:t>
      </w:r>
      <w:r w:rsidR="000B136B" w:rsidRPr="000B136B">
        <w:t xml:space="preserve"> </w:t>
      </w:r>
      <w:r w:rsidR="000B136B">
        <w:t>at p.361</w:t>
      </w:r>
      <w:r w:rsidRPr="002C4132">
        <w:t xml:space="preserve"> available at </w:t>
      </w:r>
      <w:hyperlink r:id="rId2" w:history="1">
        <w:r w:rsidRPr="002C4132">
          <w:rPr>
            <w:rStyle w:val="Hyperlink"/>
          </w:rPr>
          <w:t>http://stakeholders.ofcom.org.uk/binaries/research/cmr/cmr15/CMR_UK_2015.pdf</w:t>
        </w:r>
      </w:hyperlink>
      <w:r w:rsidR="00F77319">
        <w:t xml:space="preserve"> </w:t>
      </w:r>
      <w:r w:rsidR="00215412">
        <w:t>(accessed 27 November 2017</w:t>
      </w:r>
      <w:r w:rsidRPr="002C4132">
        <w:t xml:space="preserve">). </w:t>
      </w:r>
    </w:p>
  </w:footnote>
  <w:footnote w:id="6">
    <w:p w14:paraId="784C86F8" w14:textId="45ECB80C" w:rsidR="008D0FF6" w:rsidRPr="002C4132" w:rsidRDefault="008D0FF6" w:rsidP="00974972">
      <w:pPr>
        <w:pStyle w:val="FootnoteText"/>
      </w:pPr>
      <w:r w:rsidRPr="002C4132">
        <w:rPr>
          <w:rStyle w:val="FootnoteReference"/>
        </w:rPr>
        <w:footnoteRef/>
      </w:r>
      <w:r w:rsidRPr="002C4132">
        <w:t xml:space="preserve"> P. Bausch, M. </w:t>
      </w:r>
      <w:proofErr w:type="spellStart"/>
      <w:r w:rsidRPr="002C4132">
        <w:t>Ha</w:t>
      </w:r>
      <w:r w:rsidR="002C7BBE">
        <w:t>ughey</w:t>
      </w:r>
      <w:proofErr w:type="spellEnd"/>
      <w:r w:rsidR="002C7BBE">
        <w:t xml:space="preserve"> and M. </w:t>
      </w:r>
      <w:proofErr w:type="spellStart"/>
      <w:r w:rsidR="002C7BBE">
        <w:t>Hourihan</w:t>
      </w:r>
      <w:proofErr w:type="spellEnd"/>
      <w:r w:rsidR="002C7BBE">
        <w:t xml:space="preserve">, </w:t>
      </w:r>
      <w:r w:rsidR="002C7BBE" w:rsidRPr="002C7BBE">
        <w:rPr>
          <w:i/>
        </w:rPr>
        <w:t>We Blog</w:t>
      </w:r>
      <w:r w:rsidR="00F77319">
        <w:t xml:space="preserve"> (</w:t>
      </w:r>
      <w:r w:rsidRPr="002C4132">
        <w:t>Wiley Publishing, 2002)</w:t>
      </w:r>
      <w:r w:rsidR="00AF51DD">
        <w:t xml:space="preserve"> </w:t>
      </w:r>
      <w:r w:rsidR="005E4504">
        <w:t>at</w:t>
      </w:r>
      <w:r w:rsidRPr="002C4132">
        <w:t xml:space="preserve"> p. 7. </w:t>
      </w:r>
    </w:p>
  </w:footnote>
  <w:footnote w:id="7">
    <w:p w14:paraId="2AE2D500" w14:textId="5A308D59" w:rsidR="008D0FF6" w:rsidRPr="002C4132" w:rsidRDefault="008D0FF6" w:rsidP="00974972">
      <w:pPr>
        <w:pStyle w:val="FootnoteText"/>
      </w:pPr>
      <w:r w:rsidRPr="002C4132">
        <w:rPr>
          <w:rStyle w:val="FootnoteReference"/>
        </w:rPr>
        <w:footnoteRef/>
      </w:r>
      <w:r w:rsidRPr="002C4132">
        <w:t xml:space="preserve"> </w:t>
      </w:r>
      <w:r w:rsidR="005A5430">
        <w:t>P. Black, ‘</w:t>
      </w:r>
      <w:r>
        <w:t>U</w:t>
      </w:r>
      <w:r w:rsidR="005A5430">
        <w:t>ses of blogs in legal education’</w:t>
      </w:r>
      <w:r>
        <w:t xml:space="preserve"> (2006) 13 </w:t>
      </w:r>
      <w:r w:rsidRPr="003958C9">
        <w:rPr>
          <w:i/>
        </w:rPr>
        <w:t>James Cook</w:t>
      </w:r>
      <w:r w:rsidR="00F328B3" w:rsidRPr="003958C9">
        <w:rPr>
          <w:i/>
        </w:rPr>
        <w:t xml:space="preserve"> University Law Review</w:t>
      </w:r>
      <w:r w:rsidR="00D15934" w:rsidRPr="00D15934">
        <w:t xml:space="preserve"> 8</w:t>
      </w:r>
      <w:r w:rsidR="005A5430">
        <w:rPr>
          <w:i/>
        </w:rPr>
        <w:t xml:space="preserve"> </w:t>
      </w:r>
      <w:r w:rsidR="005A5430">
        <w:t xml:space="preserve">at p.13. </w:t>
      </w:r>
    </w:p>
  </w:footnote>
  <w:footnote w:id="8">
    <w:p w14:paraId="415D8FD8" w14:textId="36EBC001" w:rsidR="00AE312B" w:rsidRDefault="00AE312B">
      <w:pPr>
        <w:pStyle w:val="FootnoteText"/>
      </w:pPr>
      <w:r>
        <w:rPr>
          <w:rStyle w:val="FootnoteReference"/>
        </w:rPr>
        <w:footnoteRef/>
      </w:r>
      <w:r>
        <w:t xml:space="preserve"> </w:t>
      </w:r>
      <w:r w:rsidR="00670AB5">
        <w:t xml:space="preserve">See </w:t>
      </w:r>
      <w:hyperlink r:id="rId3" w:history="1">
        <w:r w:rsidRPr="0099670E">
          <w:rPr>
            <w:rStyle w:val="Hyperlink"/>
          </w:rPr>
          <w:t>https://wordpress.com/</w:t>
        </w:r>
      </w:hyperlink>
      <w:r>
        <w:t xml:space="preserve"> (accessed 24 November 2017). </w:t>
      </w:r>
    </w:p>
  </w:footnote>
  <w:footnote w:id="9">
    <w:p w14:paraId="5B12330C" w14:textId="77777777" w:rsidR="008D0FF6" w:rsidRPr="002C4132" w:rsidRDefault="008D0FF6" w:rsidP="00974972">
      <w:pPr>
        <w:pStyle w:val="FootnoteText"/>
      </w:pPr>
      <w:r>
        <w:rPr>
          <w:rStyle w:val="FootnoteReference"/>
        </w:rPr>
        <w:footnoteRef/>
      </w:r>
      <w:r>
        <w:t xml:space="preserve"> See </w:t>
      </w:r>
      <w:hyperlink r:id="rId4" w:anchor="53e6734055fe" w:history="1">
        <w:r w:rsidRPr="002C4132">
          <w:rPr>
            <w:rStyle w:val="Hyperlink"/>
          </w:rPr>
          <w:t>http://www.forbes.com/sites/jjcolao/2012/09/05/the-internets-mother-tongue/#53e6734055fe</w:t>
        </w:r>
      </w:hyperlink>
      <w:r w:rsidRPr="002C4132">
        <w:t xml:space="preserve"> (accessed 17 February 2016). </w:t>
      </w:r>
    </w:p>
  </w:footnote>
  <w:footnote w:id="10">
    <w:p w14:paraId="3C806640" w14:textId="33D458CD" w:rsidR="0012725A" w:rsidRDefault="0012725A">
      <w:pPr>
        <w:pStyle w:val="FootnoteText"/>
      </w:pPr>
      <w:r>
        <w:rPr>
          <w:rStyle w:val="FootnoteReference"/>
        </w:rPr>
        <w:footnoteRef/>
      </w:r>
      <w:r w:rsidR="009E1BE0">
        <w:t xml:space="preserve"> P. Black, ‘</w:t>
      </w:r>
      <w:r>
        <w:t>U</w:t>
      </w:r>
      <w:r w:rsidR="009E1BE0">
        <w:t>ses of blogs in legal education’</w:t>
      </w:r>
      <w:r>
        <w:t xml:space="preserve"> (2006) 13 </w:t>
      </w:r>
      <w:r w:rsidRPr="003958C9">
        <w:rPr>
          <w:i/>
        </w:rPr>
        <w:t>James Cook</w:t>
      </w:r>
      <w:r w:rsidR="00D74EA5" w:rsidRPr="003958C9">
        <w:rPr>
          <w:i/>
        </w:rPr>
        <w:t xml:space="preserve"> University Law Review</w:t>
      </w:r>
      <w:r w:rsidR="00D15934">
        <w:t xml:space="preserve"> 8</w:t>
      </w:r>
      <w:r w:rsidR="009E1BE0">
        <w:t xml:space="preserve"> at</w:t>
      </w:r>
      <w:r w:rsidR="00E174EF">
        <w:t xml:space="preserve"> p. 9</w:t>
      </w:r>
      <w:r>
        <w:t>.</w:t>
      </w:r>
    </w:p>
  </w:footnote>
  <w:footnote w:id="11">
    <w:p w14:paraId="5E8C6E9E" w14:textId="5433979F" w:rsidR="00EB692D" w:rsidRDefault="00EB692D">
      <w:pPr>
        <w:pStyle w:val="FootnoteText"/>
      </w:pPr>
      <w:r>
        <w:rPr>
          <w:rStyle w:val="FootnoteReference"/>
        </w:rPr>
        <w:footnoteRef/>
      </w:r>
      <w:r>
        <w:t xml:space="preserve"> </w:t>
      </w:r>
      <w:r w:rsidR="005F297C" w:rsidRPr="005F297C">
        <w:rPr>
          <w:i/>
        </w:rPr>
        <w:t>Ibid</w:t>
      </w:r>
      <w:r w:rsidR="00080C68">
        <w:t>, p. 16</w:t>
      </w:r>
      <w:r w:rsidR="005F297C">
        <w:t xml:space="preserve">. </w:t>
      </w:r>
    </w:p>
  </w:footnote>
  <w:footnote w:id="12">
    <w:p w14:paraId="1B231F38" w14:textId="170B6984" w:rsidR="0012725A" w:rsidRDefault="0012725A">
      <w:pPr>
        <w:pStyle w:val="FootnoteText"/>
      </w:pPr>
      <w:r>
        <w:rPr>
          <w:rStyle w:val="FootnoteReference"/>
        </w:rPr>
        <w:footnoteRef/>
      </w:r>
      <w:r w:rsidR="00432E2A">
        <w:rPr>
          <w:i/>
        </w:rPr>
        <w:t xml:space="preserve"> </w:t>
      </w:r>
      <w:r w:rsidR="00432E2A" w:rsidRPr="00432E2A">
        <w:rPr>
          <w:i/>
        </w:rPr>
        <w:t>Ibid</w:t>
      </w:r>
      <w:r w:rsidR="00432E2A">
        <w:t>. p</w:t>
      </w:r>
      <w:r w:rsidR="00442DE6">
        <w:t>. 17</w:t>
      </w:r>
      <w:r w:rsidR="00EB692D">
        <w:t>.</w:t>
      </w:r>
    </w:p>
  </w:footnote>
  <w:footnote w:id="13">
    <w:p w14:paraId="3AA13D85" w14:textId="1922866A" w:rsidR="0062242B" w:rsidRPr="002C4132" w:rsidRDefault="0062242B" w:rsidP="0062242B">
      <w:pPr>
        <w:pStyle w:val="FootnoteText"/>
      </w:pPr>
      <w:r w:rsidRPr="002C4132">
        <w:rPr>
          <w:rStyle w:val="FootnoteReference"/>
        </w:rPr>
        <w:footnoteRef/>
      </w:r>
      <w:r w:rsidRPr="002C4132">
        <w:t xml:space="preserve"> </w:t>
      </w:r>
      <w:r>
        <w:rPr>
          <w:i/>
        </w:rPr>
        <w:t>Ibid.</w:t>
      </w:r>
      <w:r w:rsidRPr="002C4132">
        <w:t xml:space="preserve"> </w:t>
      </w:r>
    </w:p>
  </w:footnote>
  <w:footnote w:id="14">
    <w:p w14:paraId="6F76DC49" w14:textId="5827AB10" w:rsidR="008D0FF6" w:rsidRDefault="008D0FF6" w:rsidP="00236A2D">
      <w:pPr>
        <w:pStyle w:val="FootnoteText"/>
      </w:pPr>
      <w:r w:rsidRPr="00425255">
        <w:rPr>
          <w:rStyle w:val="FootnoteReference"/>
        </w:rPr>
        <w:footnoteRef/>
      </w:r>
      <w:r w:rsidRPr="00425255">
        <w:t xml:space="preserve"> J. Ha</w:t>
      </w:r>
      <w:r w:rsidR="00B61FEC">
        <w:t>ll, C. Sylvester and E.  Hall, ‘</w:t>
      </w:r>
      <w:r w:rsidRPr="00425255">
        <w:t>Problem-based learning and clinical legal education: What can cli</w:t>
      </w:r>
      <w:r w:rsidR="00B61FEC">
        <w:t>nical educators learn from PBL?’</w:t>
      </w:r>
      <w:r w:rsidRPr="00425255">
        <w:t xml:space="preserve"> (2004) </w:t>
      </w:r>
      <w:r w:rsidRPr="00425255">
        <w:rPr>
          <w:i/>
        </w:rPr>
        <w:t>International Journal of Clinical Legal Education</w:t>
      </w:r>
      <w:r w:rsidR="007D064D">
        <w:t xml:space="preserve"> 4</w:t>
      </w:r>
      <w:r w:rsidR="00291323">
        <w:t xml:space="preserve"> at p. 40. </w:t>
      </w:r>
    </w:p>
  </w:footnote>
  <w:footnote w:id="15">
    <w:p w14:paraId="3D582B38" w14:textId="0041E071" w:rsidR="00096D03" w:rsidRDefault="00096D03">
      <w:pPr>
        <w:pStyle w:val="FootnoteText"/>
      </w:pPr>
      <w:r>
        <w:rPr>
          <w:rStyle w:val="FootnoteReference"/>
        </w:rPr>
        <w:footnoteRef/>
      </w:r>
      <w:r>
        <w:t xml:space="preserve"> This degree incorporates a qualifying law degree</w:t>
      </w:r>
      <w:r w:rsidRPr="004257C7">
        <w:t>, a Master</w:t>
      </w:r>
      <w:r>
        <w:t>’</w:t>
      </w:r>
      <w:r w:rsidRPr="004257C7">
        <w:t>s</w:t>
      </w:r>
      <w:r>
        <w:t xml:space="preserve"> degree</w:t>
      </w:r>
      <w:r w:rsidRPr="004257C7">
        <w:t>, and exemption from the L</w:t>
      </w:r>
      <w:r>
        <w:t xml:space="preserve">egal </w:t>
      </w:r>
      <w:r w:rsidRPr="004257C7">
        <w:t>P</w:t>
      </w:r>
      <w:r>
        <w:t xml:space="preserve">ractice </w:t>
      </w:r>
      <w:r w:rsidRPr="004257C7">
        <w:t>C</w:t>
      </w:r>
      <w:r>
        <w:t>ourse</w:t>
      </w:r>
      <w:r w:rsidRPr="004257C7">
        <w:t xml:space="preserve"> allowin</w:t>
      </w:r>
      <w:r w:rsidR="005C60B0">
        <w:t>g a student</w:t>
      </w:r>
      <w:r>
        <w:t xml:space="preserve"> t</w:t>
      </w:r>
      <w:r w:rsidR="005C60B0">
        <w:t xml:space="preserve">o progress </w:t>
      </w:r>
      <w:r w:rsidR="00B61FEC">
        <w:t xml:space="preserve">straight </w:t>
      </w:r>
      <w:r w:rsidR="0060240F">
        <w:t>to their</w:t>
      </w:r>
      <w:r w:rsidR="0018737F">
        <w:t xml:space="preserve"> period of recognised training</w:t>
      </w:r>
      <w:r w:rsidR="005C60B0">
        <w:t>.</w:t>
      </w:r>
      <w:r>
        <w:t xml:space="preserve"> </w:t>
      </w:r>
    </w:p>
  </w:footnote>
  <w:footnote w:id="16">
    <w:p w14:paraId="5650E65D" w14:textId="757D90D9" w:rsidR="001C5757" w:rsidRDefault="001C5757" w:rsidP="001C5757">
      <w:pPr>
        <w:pStyle w:val="FootnoteText"/>
      </w:pPr>
      <w:r>
        <w:rPr>
          <w:rStyle w:val="FootnoteReference"/>
        </w:rPr>
        <w:footnoteRef/>
      </w:r>
      <w:r w:rsidR="00131C8C">
        <w:t xml:space="preserve"> E.</w:t>
      </w:r>
      <w:r>
        <w:t xml:space="preserve"> Campbell, ‘A dangerous method? Defending the rise of business law clinics in the UK’ [2015] </w:t>
      </w:r>
      <w:r w:rsidRPr="0096636D">
        <w:rPr>
          <w:i/>
        </w:rPr>
        <w:t>The Law Teacher</w:t>
      </w:r>
      <w:r>
        <w:t xml:space="preserve"> 49:2, 165 at p 168. </w:t>
      </w:r>
    </w:p>
  </w:footnote>
  <w:footnote w:id="17">
    <w:p w14:paraId="6511E0AA" w14:textId="5B82C7F4" w:rsidR="00F20DC9" w:rsidRDefault="00F20DC9" w:rsidP="00F20DC9">
      <w:pPr>
        <w:spacing w:after="0"/>
        <w:jc w:val="both"/>
      </w:pPr>
      <w:r w:rsidRPr="002C4132">
        <w:rPr>
          <w:rStyle w:val="FootnoteReference"/>
          <w:sz w:val="20"/>
          <w:szCs w:val="20"/>
        </w:rPr>
        <w:footnoteRef/>
      </w:r>
      <w:r w:rsidRPr="002C4132">
        <w:rPr>
          <w:sz w:val="20"/>
          <w:szCs w:val="20"/>
        </w:rPr>
        <w:t xml:space="preserve"> K. </w:t>
      </w:r>
      <w:r w:rsidRPr="002C4132">
        <w:rPr>
          <w:rFonts w:cs="Times New Roman"/>
          <w:sz w:val="20"/>
          <w:szCs w:val="20"/>
        </w:rPr>
        <w:t xml:space="preserve">Exley and R. </w:t>
      </w:r>
      <w:proofErr w:type="spellStart"/>
      <w:r w:rsidRPr="002C4132">
        <w:rPr>
          <w:rFonts w:cs="Times New Roman"/>
          <w:sz w:val="20"/>
          <w:szCs w:val="20"/>
        </w:rPr>
        <w:t>Dennick</w:t>
      </w:r>
      <w:proofErr w:type="spellEnd"/>
      <w:r w:rsidRPr="002C4132">
        <w:rPr>
          <w:rFonts w:cs="Times New Roman"/>
          <w:sz w:val="20"/>
          <w:szCs w:val="20"/>
        </w:rPr>
        <w:t xml:space="preserve">, </w:t>
      </w:r>
      <w:r w:rsidRPr="002C4132">
        <w:rPr>
          <w:rFonts w:cs="Times New Roman"/>
          <w:i/>
          <w:sz w:val="20"/>
          <w:szCs w:val="20"/>
        </w:rPr>
        <w:t>Small Group Teaching: Tutorials, Seminars and Beyond (</w:t>
      </w:r>
      <w:r w:rsidRPr="002C4132">
        <w:rPr>
          <w:rFonts w:cs="Times New Roman"/>
          <w:sz w:val="20"/>
          <w:szCs w:val="20"/>
        </w:rPr>
        <w:t>London</w:t>
      </w:r>
      <w:r w:rsidRPr="002C4132">
        <w:rPr>
          <w:rFonts w:cs="Times New Roman"/>
          <w:i/>
          <w:sz w:val="20"/>
          <w:szCs w:val="20"/>
        </w:rPr>
        <w:t>,</w:t>
      </w:r>
      <w:r w:rsidRPr="002C4132">
        <w:rPr>
          <w:rFonts w:cs="Times New Roman"/>
          <w:sz w:val="20"/>
          <w:szCs w:val="20"/>
        </w:rPr>
        <w:t xml:space="preserve"> Routledge, 2004)</w:t>
      </w:r>
      <w:r w:rsidR="0060395F">
        <w:rPr>
          <w:rFonts w:cs="Times New Roman"/>
          <w:sz w:val="20"/>
          <w:szCs w:val="20"/>
        </w:rPr>
        <w:t xml:space="preserve"> at</w:t>
      </w:r>
      <w:r w:rsidRPr="002C4132">
        <w:rPr>
          <w:rFonts w:cs="Times New Roman"/>
          <w:sz w:val="20"/>
          <w:szCs w:val="20"/>
        </w:rPr>
        <w:t xml:space="preserve"> p.5.</w:t>
      </w:r>
    </w:p>
  </w:footnote>
  <w:footnote w:id="18">
    <w:p w14:paraId="63E77914" w14:textId="04FEE020" w:rsidR="00D406A2" w:rsidRDefault="00D406A2">
      <w:pPr>
        <w:pStyle w:val="FootnoteText"/>
      </w:pPr>
      <w:r>
        <w:rPr>
          <w:rStyle w:val="FootnoteReference"/>
        </w:rPr>
        <w:footnoteRef/>
      </w:r>
      <w:r>
        <w:t xml:space="preserve"> Students are assessed on their practical work evidenced by a portfolio (70% of the overall mark) and by two reflective essays (30% of the overall mark). </w:t>
      </w:r>
    </w:p>
  </w:footnote>
  <w:footnote w:id="19">
    <w:p w14:paraId="6E2B0E86" w14:textId="350B88D8" w:rsidR="00E944D6" w:rsidRDefault="00E944D6">
      <w:pPr>
        <w:pStyle w:val="FootnoteText"/>
      </w:pPr>
      <w:r>
        <w:rPr>
          <w:rStyle w:val="FootnoteReference"/>
        </w:rPr>
        <w:footnoteRef/>
      </w:r>
      <w:r>
        <w:t xml:space="preserve"> </w:t>
      </w:r>
      <w:r w:rsidRPr="00425255">
        <w:t xml:space="preserve">P. </w:t>
      </w:r>
      <w:proofErr w:type="spellStart"/>
      <w:r>
        <w:rPr>
          <w:rFonts w:cs="Segoe UI"/>
        </w:rPr>
        <w:t>Rambe</w:t>
      </w:r>
      <w:proofErr w:type="spellEnd"/>
      <w:r w:rsidRPr="00425255">
        <w:rPr>
          <w:rFonts w:cs="Segoe UI"/>
        </w:rPr>
        <w:t xml:space="preserve"> and</w:t>
      </w:r>
      <w:r>
        <w:rPr>
          <w:rFonts w:cs="Segoe UI"/>
        </w:rPr>
        <w:t xml:space="preserve"> L.</w:t>
      </w:r>
      <w:r w:rsidRPr="00425255">
        <w:rPr>
          <w:rFonts w:cs="Segoe UI"/>
        </w:rPr>
        <w:t xml:space="preserve"> </w:t>
      </w:r>
      <w:proofErr w:type="spellStart"/>
      <w:r w:rsidRPr="00425255">
        <w:rPr>
          <w:rFonts w:cs="Segoe UI"/>
        </w:rPr>
        <w:t>Nel</w:t>
      </w:r>
      <w:proofErr w:type="spellEnd"/>
      <w:r w:rsidRPr="00425255">
        <w:rPr>
          <w:rFonts w:cs="Segoe UI"/>
        </w:rPr>
        <w:t xml:space="preserve">, 'Technological utopia, dystopia and ambivalence: Teaching with social media at a South African university' (2015) 46 </w:t>
      </w:r>
      <w:r w:rsidRPr="00425255">
        <w:rPr>
          <w:rFonts w:cs="Segoe UI"/>
          <w:i/>
        </w:rPr>
        <w:t>British Journal of Educational Technology</w:t>
      </w:r>
      <w:r>
        <w:rPr>
          <w:rFonts w:cs="Segoe UI"/>
        </w:rPr>
        <w:t xml:space="preserve"> 629 at</w:t>
      </w:r>
      <w:r w:rsidRPr="00425255">
        <w:rPr>
          <w:rFonts w:cs="Segoe UI"/>
        </w:rPr>
        <w:t xml:space="preserve"> p. 630.</w:t>
      </w:r>
    </w:p>
  </w:footnote>
  <w:footnote w:id="20">
    <w:p w14:paraId="1C7C86A3" w14:textId="6EB1F099" w:rsidR="00864646" w:rsidRPr="00656715" w:rsidRDefault="00864646" w:rsidP="00864646">
      <w:pPr>
        <w:pStyle w:val="FootnoteText"/>
      </w:pPr>
      <w:r w:rsidRPr="00656715">
        <w:rPr>
          <w:rStyle w:val="FootnoteReference"/>
        </w:rPr>
        <w:footnoteRef/>
      </w:r>
      <w:r w:rsidRPr="00656715">
        <w:t xml:space="preserve"> See blog </w:t>
      </w:r>
      <w:proofErr w:type="spellStart"/>
      <w:r w:rsidRPr="00656715">
        <w:t>post dated</w:t>
      </w:r>
      <w:proofErr w:type="spellEnd"/>
      <w:r w:rsidRPr="00656715">
        <w:t xml:space="preserve"> 29 January 2016, ‘Which Business Medium is Best for </w:t>
      </w:r>
      <w:proofErr w:type="gramStart"/>
      <w:r w:rsidRPr="00656715">
        <w:t>You</w:t>
      </w:r>
      <w:proofErr w:type="gramEnd"/>
      <w:r w:rsidRPr="00656715">
        <w:t xml:space="preserve">?’ available at </w:t>
      </w:r>
      <w:hyperlink r:id="rId5" w:history="1">
        <w:r w:rsidRPr="00656715">
          <w:rPr>
            <w:rFonts w:eastAsia="Calibri" w:cs="Times New Roman"/>
            <w:color w:val="0000FF" w:themeColor="hyperlink"/>
            <w:u w:val="single"/>
            <w:lang w:eastAsia="en-US"/>
          </w:rPr>
          <w:t>https://wetakecareofbusiness.wordpress.com</w:t>
        </w:r>
      </w:hyperlink>
      <w:r w:rsidR="00D07EE7">
        <w:rPr>
          <w:rFonts w:eastAsia="Calibri" w:cs="Times New Roman"/>
          <w:color w:val="0000FF" w:themeColor="hyperlink"/>
          <w:u w:val="single"/>
          <w:lang w:eastAsia="en-US"/>
        </w:rPr>
        <w:t xml:space="preserve"> </w:t>
      </w:r>
      <w:r w:rsidRPr="00656715">
        <w:t>(accessed 27 November 2017).</w:t>
      </w:r>
    </w:p>
  </w:footnote>
  <w:footnote w:id="21">
    <w:p w14:paraId="211CC8AD" w14:textId="6CA328E2" w:rsidR="0064032C" w:rsidRPr="00656715" w:rsidRDefault="0064032C" w:rsidP="0064032C">
      <w:pPr>
        <w:pStyle w:val="FootnoteText"/>
      </w:pPr>
      <w:r w:rsidRPr="00656715">
        <w:rPr>
          <w:rStyle w:val="FootnoteReference"/>
        </w:rPr>
        <w:footnoteRef/>
      </w:r>
      <w:r w:rsidRPr="00656715">
        <w:t xml:space="preserve"> See blog </w:t>
      </w:r>
      <w:proofErr w:type="spellStart"/>
      <w:r w:rsidRPr="00656715">
        <w:t>post dated</w:t>
      </w:r>
      <w:proofErr w:type="spellEnd"/>
      <w:r w:rsidRPr="00656715">
        <w:t xml:space="preserve"> 11 January 2017, ‘Limited Liability Partnerships: A New Way Forward</w:t>
      </w:r>
      <w:r w:rsidR="003E6677" w:rsidRPr="00656715">
        <w:t xml:space="preserve">’. </w:t>
      </w:r>
      <w:r w:rsidR="003E6677" w:rsidRPr="00656715">
        <w:rPr>
          <w:i/>
        </w:rPr>
        <w:t>Ibid</w:t>
      </w:r>
      <w:r w:rsidR="003E6677" w:rsidRPr="00656715">
        <w:t xml:space="preserve">. </w:t>
      </w:r>
    </w:p>
  </w:footnote>
  <w:footnote w:id="22">
    <w:p w14:paraId="4464A001" w14:textId="6EA566B0" w:rsidR="003E282E" w:rsidRPr="00656715" w:rsidRDefault="003E282E" w:rsidP="003E282E">
      <w:pPr>
        <w:pStyle w:val="FootnoteText"/>
      </w:pPr>
      <w:r w:rsidRPr="00656715">
        <w:rPr>
          <w:rStyle w:val="FootnoteReference"/>
        </w:rPr>
        <w:footnoteRef/>
      </w:r>
      <w:r w:rsidRPr="00656715">
        <w:t xml:space="preserve"> See blog </w:t>
      </w:r>
      <w:proofErr w:type="spellStart"/>
      <w:r w:rsidRPr="00656715">
        <w:t>post dated</w:t>
      </w:r>
      <w:proofErr w:type="spellEnd"/>
      <w:r w:rsidRPr="00656715">
        <w:t xml:space="preserve"> 5 April 2016, ‘Trade Marks 101: Part 2’ and blog </w:t>
      </w:r>
      <w:proofErr w:type="spellStart"/>
      <w:r w:rsidRPr="00656715">
        <w:t>post dated</w:t>
      </w:r>
      <w:proofErr w:type="spellEnd"/>
      <w:r w:rsidRPr="00656715">
        <w:t xml:space="preserve"> 23 March 2016, ‘‘Trade Marks 101: Part 2’</w:t>
      </w:r>
      <w:r w:rsidR="003E6677" w:rsidRPr="00656715">
        <w:t xml:space="preserve">. </w:t>
      </w:r>
      <w:r w:rsidR="003E6677" w:rsidRPr="00656715">
        <w:rPr>
          <w:i/>
        </w:rPr>
        <w:t>Ibid.</w:t>
      </w:r>
      <w:r w:rsidR="003E6677" w:rsidRPr="00656715">
        <w:t xml:space="preserve"> </w:t>
      </w:r>
      <w:r w:rsidRPr="00656715">
        <w:t xml:space="preserve"> </w:t>
      </w:r>
    </w:p>
  </w:footnote>
  <w:footnote w:id="23">
    <w:p w14:paraId="3FB0490C" w14:textId="2F927F0E" w:rsidR="0064032C" w:rsidRPr="00656715" w:rsidRDefault="0064032C" w:rsidP="0064032C">
      <w:pPr>
        <w:pStyle w:val="FootnoteText"/>
      </w:pPr>
      <w:r w:rsidRPr="00656715">
        <w:rPr>
          <w:rStyle w:val="FootnoteReference"/>
        </w:rPr>
        <w:footnoteRef/>
      </w:r>
      <w:r w:rsidRPr="00656715">
        <w:t xml:space="preserve"> See blog </w:t>
      </w:r>
      <w:proofErr w:type="spellStart"/>
      <w:r w:rsidRPr="00656715">
        <w:t>post dated</w:t>
      </w:r>
      <w:proofErr w:type="spellEnd"/>
      <w:r w:rsidRPr="00656715">
        <w:t xml:space="preserve"> 20 April 2015, ‘Keeping Yourself Informed in the Information A</w:t>
      </w:r>
      <w:r w:rsidR="00701D99">
        <w:t>ge: A Quick Guide to Copyright’</w:t>
      </w:r>
      <w:r w:rsidR="003E6677" w:rsidRPr="00656715">
        <w:t xml:space="preserve">. </w:t>
      </w:r>
      <w:r w:rsidR="003E6677" w:rsidRPr="00656715">
        <w:rPr>
          <w:i/>
        </w:rPr>
        <w:t>Ibid.</w:t>
      </w:r>
      <w:r w:rsidR="003E6677" w:rsidRPr="00656715">
        <w:t xml:space="preserve"> </w:t>
      </w:r>
    </w:p>
  </w:footnote>
  <w:footnote w:id="24">
    <w:p w14:paraId="72BF3306" w14:textId="433B64CA" w:rsidR="001805F9" w:rsidRPr="00656715" w:rsidRDefault="001805F9" w:rsidP="001805F9">
      <w:pPr>
        <w:pStyle w:val="FootnoteText"/>
      </w:pPr>
      <w:r w:rsidRPr="00656715">
        <w:rPr>
          <w:rStyle w:val="FootnoteReference"/>
        </w:rPr>
        <w:footnoteRef/>
      </w:r>
      <w:r w:rsidRPr="00656715">
        <w:t xml:space="preserve"> See blog </w:t>
      </w:r>
      <w:proofErr w:type="spellStart"/>
      <w:r w:rsidRPr="00656715">
        <w:t>post dated</w:t>
      </w:r>
      <w:proofErr w:type="spellEnd"/>
      <w:r w:rsidRPr="00656715">
        <w:t xml:space="preserve"> 24 February 2016, ‘The Small Business, Enterprise and Employment Act – How Will it Affect You?</w:t>
      </w:r>
      <w:proofErr w:type="gramStart"/>
      <w:r w:rsidR="003E6677" w:rsidRPr="00656715">
        <w:t>’.</w:t>
      </w:r>
      <w:proofErr w:type="gramEnd"/>
      <w:r w:rsidR="003E6677" w:rsidRPr="00656715">
        <w:t xml:space="preserve"> </w:t>
      </w:r>
      <w:r w:rsidR="003E6677" w:rsidRPr="00656715">
        <w:rPr>
          <w:i/>
        </w:rPr>
        <w:t>Ibid.</w:t>
      </w:r>
      <w:r w:rsidR="003E6677" w:rsidRPr="00656715">
        <w:t xml:space="preserve"> </w:t>
      </w:r>
    </w:p>
  </w:footnote>
  <w:footnote w:id="25">
    <w:p w14:paraId="15048C33" w14:textId="54FC50C7" w:rsidR="00A77C70" w:rsidRPr="00656715" w:rsidRDefault="00A77C70" w:rsidP="00A77C70">
      <w:pPr>
        <w:pStyle w:val="FootnoteText"/>
      </w:pPr>
      <w:r w:rsidRPr="00656715">
        <w:rPr>
          <w:rStyle w:val="FootnoteReference"/>
        </w:rPr>
        <w:footnoteRef/>
      </w:r>
      <w:r w:rsidRPr="00656715">
        <w:t xml:space="preserve"> See blog </w:t>
      </w:r>
      <w:proofErr w:type="spellStart"/>
      <w:r w:rsidRPr="00656715">
        <w:t>post dated</w:t>
      </w:r>
      <w:proofErr w:type="spellEnd"/>
      <w:r w:rsidRPr="00656715">
        <w:t xml:space="preserve"> 19 January 2016, </w:t>
      </w:r>
      <w:r w:rsidR="00701D99">
        <w:t>‘The Consumer Rights Act: Some K</w:t>
      </w:r>
      <w:r w:rsidRPr="00656715">
        <w:t>ey Issues’</w:t>
      </w:r>
      <w:r w:rsidR="003E6677" w:rsidRPr="00656715">
        <w:t xml:space="preserve">. </w:t>
      </w:r>
      <w:r w:rsidR="003E6677" w:rsidRPr="00656715">
        <w:rPr>
          <w:i/>
        </w:rPr>
        <w:t>Ibid.</w:t>
      </w:r>
      <w:r w:rsidR="003E6677" w:rsidRPr="00656715">
        <w:t xml:space="preserve"> </w:t>
      </w:r>
    </w:p>
  </w:footnote>
  <w:footnote w:id="26">
    <w:p w14:paraId="38207838" w14:textId="77777777" w:rsidR="00F648FE" w:rsidRPr="00656715" w:rsidRDefault="00F648FE" w:rsidP="00F648FE">
      <w:pPr>
        <w:pStyle w:val="FootnoteText"/>
      </w:pPr>
      <w:r w:rsidRPr="00656715">
        <w:rPr>
          <w:rStyle w:val="FootnoteReference"/>
        </w:rPr>
        <w:footnoteRef/>
      </w:r>
      <w:r w:rsidRPr="00656715">
        <w:t xml:space="preserve"> </w:t>
      </w:r>
      <w:proofErr w:type="gramStart"/>
      <w:r w:rsidRPr="00656715">
        <w:t xml:space="preserve">See  </w:t>
      </w:r>
      <w:proofErr w:type="gramEnd"/>
      <w:r w:rsidR="00CB7699">
        <w:fldChar w:fldCharType="begin"/>
      </w:r>
      <w:r w:rsidR="00CB7699">
        <w:instrText xml:space="preserve"> HYPERLINK "http://www.telegraph.co.uk/finance/yourbusiness/8093448/Business-Link-scrapped-and-replaced-by-call-centre.html" </w:instrText>
      </w:r>
      <w:r w:rsidR="00CB7699">
        <w:fldChar w:fldCharType="separate"/>
      </w:r>
      <w:r w:rsidRPr="00656715">
        <w:rPr>
          <w:rStyle w:val="Hyperlink"/>
        </w:rPr>
        <w:t>http://www.telegraph.co.uk/finance/yourbusiness/8093448/Business-Link-scrapped-and-replaced-by-call-centre.html</w:t>
      </w:r>
      <w:r w:rsidR="00CB7699">
        <w:rPr>
          <w:rStyle w:val="Hyperlink"/>
        </w:rPr>
        <w:fldChar w:fldCharType="end"/>
      </w:r>
      <w:r w:rsidRPr="00656715">
        <w:t xml:space="preserve"> (accessed 27 November 2017). </w:t>
      </w:r>
    </w:p>
  </w:footnote>
  <w:footnote w:id="27">
    <w:p w14:paraId="4D720A5A" w14:textId="4A8FD656" w:rsidR="003E590F" w:rsidRPr="00656715" w:rsidRDefault="003E590F" w:rsidP="003E590F">
      <w:pPr>
        <w:pStyle w:val="FootnoteText"/>
      </w:pPr>
      <w:r w:rsidRPr="00656715">
        <w:rPr>
          <w:rStyle w:val="FootnoteReference"/>
        </w:rPr>
        <w:footnoteRef/>
      </w:r>
      <w:r w:rsidRPr="00656715">
        <w:t xml:space="preserve"> So</w:t>
      </w:r>
      <w:r w:rsidR="003E6677" w:rsidRPr="00656715">
        <w:t xml:space="preserve">licitors Regulation Authority, </w:t>
      </w:r>
      <w:r w:rsidRPr="00656715">
        <w:rPr>
          <w:i/>
        </w:rPr>
        <w:t>The Changing</w:t>
      </w:r>
      <w:r w:rsidR="003E6677" w:rsidRPr="00656715">
        <w:rPr>
          <w:i/>
        </w:rPr>
        <w:t xml:space="preserve"> Legal Services Market</w:t>
      </w:r>
      <w:r w:rsidR="00CC0EFB" w:rsidRPr="00656715">
        <w:t xml:space="preserve"> (2015) at p. 16 available </w:t>
      </w:r>
      <w:proofErr w:type="gramStart"/>
      <w:r w:rsidR="00CC0EFB" w:rsidRPr="00656715">
        <w:t xml:space="preserve">from </w:t>
      </w:r>
      <w:r w:rsidRPr="00656715">
        <w:t xml:space="preserve"> </w:t>
      </w:r>
      <w:proofErr w:type="gramEnd"/>
      <w:r w:rsidR="00CB7699">
        <w:fldChar w:fldCharType="begin"/>
      </w:r>
      <w:r w:rsidR="00CB7699">
        <w:instrText xml:space="preserve"> HYPERLINK "http://www.sra.org.uk/risk/resources/changing-legal-services-market.page" </w:instrText>
      </w:r>
      <w:r w:rsidR="00CB7699">
        <w:fldChar w:fldCharType="separate"/>
      </w:r>
      <w:r w:rsidR="00CC0EFB" w:rsidRPr="00656715">
        <w:rPr>
          <w:rStyle w:val="Hyperlink"/>
          <w:rFonts w:cs="Arial"/>
          <w:shd w:val="clear" w:color="auto" w:fill="FFFFFF"/>
        </w:rPr>
        <w:t>www.sra.org.uk/risk/resources/changing-legal-services-market.page</w:t>
      </w:r>
      <w:r w:rsidR="00CB7699">
        <w:rPr>
          <w:rStyle w:val="Hyperlink"/>
          <w:rFonts w:cs="Arial"/>
          <w:shd w:val="clear" w:color="auto" w:fill="FFFFFF"/>
        </w:rPr>
        <w:fldChar w:fldCharType="end"/>
      </w:r>
      <w:r w:rsidR="00CC0EFB" w:rsidRPr="00656715">
        <w:rPr>
          <w:rFonts w:cs="Arial"/>
          <w:color w:val="006621"/>
          <w:sz w:val="21"/>
          <w:szCs w:val="21"/>
          <w:shd w:val="clear" w:color="auto" w:fill="FFFFFF"/>
        </w:rPr>
        <w:t xml:space="preserve"> </w:t>
      </w:r>
      <w:r w:rsidR="00CC0EFB" w:rsidRPr="00656715">
        <w:rPr>
          <w:rFonts w:cs="Arial"/>
          <w:shd w:val="clear" w:color="auto" w:fill="FFFFFF"/>
        </w:rPr>
        <w:t xml:space="preserve">(accessed 27 November 2017). </w:t>
      </w:r>
    </w:p>
  </w:footnote>
  <w:footnote w:id="28">
    <w:p w14:paraId="0CE01E38" w14:textId="7CF00DD8" w:rsidR="00507A0A" w:rsidRDefault="00507A0A" w:rsidP="00507A0A">
      <w:pPr>
        <w:pStyle w:val="FootnoteText"/>
      </w:pPr>
      <w:r w:rsidRPr="00656715">
        <w:rPr>
          <w:rStyle w:val="FootnoteReference"/>
        </w:rPr>
        <w:footnoteRef/>
      </w:r>
      <w:r w:rsidRPr="00656715">
        <w:t xml:space="preserve"> See</w:t>
      </w:r>
      <w:r w:rsidR="00334189" w:rsidRPr="00656715">
        <w:t>,</w:t>
      </w:r>
      <w:r w:rsidRPr="00656715">
        <w:t xml:space="preserve"> for example</w:t>
      </w:r>
      <w:r w:rsidR="00334189" w:rsidRPr="00656715">
        <w:t>,</w:t>
      </w:r>
      <w:r w:rsidRPr="00656715">
        <w:t xml:space="preserve"> the</w:t>
      </w:r>
      <w:r w:rsidR="00701D99">
        <w:t xml:space="preserve"> blog</w:t>
      </w:r>
      <w:r w:rsidRPr="00656715">
        <w:t xml:space="preserve"> </w:t>
      </w:r>
      <w:proofErr w:type="spellStart"/>
      <w:r w:rsidRPr="00656715">
        <w:t>post dated</w:t>
      </w:r>
      <w:proofErr w:type="spellEnd"/>
      <w:r w:rsidRPr="00656715">
        <w:t xml:space="preserve"> 11 September</w:t>
      </w:r>
      <w:r w:rsidR="00610DC8" w:rsidRPr="00656715">
        <w:t xml:space="preserve"> 2017</w:t>
      </w:r>
      <w:r w:rsidRPr="00656715">
        <w:t xml:space="preserve">, ‘Can We Help You?’ available at </w:t>
      </w:r>
      <w:hyperlink r:id="rId6" w:history="1">
        <w:r w:rsidRPr="00656715">
          <w:rPr>
            <w:rFonts w:eastAsia="Calibri" w:cs="Times New Roman"/>
            <w:color w:val="0000FF" w:themeColor="hyperlink"/>
            <w:u w:val="single"/>
            <w:lang w:eastAsia="en-US"/>
          </w:rPr>
          <w:t>https://wetakecareofbusiness.wordpress.com</w:t>
        </w:r>
      </w:hyperlink>
      <w:r w:rsidRPr="00656715">
        <w:rPr>
          <w:rFonts w:eastAsia="Calibri" w:cs="Times New Roman"/>
          <w:color w:val="0000FF" w:themeColor="hyperlink"/>
          <w:u w:val="single"/>
          <w:lang w:eastAsia="en-US"/>
        </w:rPr>
        <w:t xml:space="preserve"> </w:t>
      </w:r>
      <w:r w:rsidRPr="00656715">
        <w:t>(accessed 27 November 2017).</w:t>
      </w:r>
    </w:p>
  </w:footnote>
  <w:footnote w:id="29">
    <w:p w14:paraId="4BBE1C02" w14:textId="1C5415D1" w:rsidR="00842F4E" w:rsidRPr="002C4132" w:rsidRDefault="00842F4E" w:rsidP="00842F4E">
      <w:pPr>
        <w:pStyle w:val="FootnoteText"/>
      </w:pPr>
      <w:r w:rsidRPr="002C4132">
        <w:rPr>
          <w:rStyle w:val="FootnoteReference"/>
        </w:rPr>
        <w:footnoteRef/>
      </w:r>
      <w:r w:rsidRPr="002C4132">
        <w:t xml:space="preserve"> </w:t>
      </w:r>
      <w:r>
        <w:t>See</w:t>
      </w:r>
      <w:r w:rsidR="00C64A96">
        <w:t xml:space="preserve"> the </w:t>
      </w:r>
      <w:proofErr w:type="spellStart"/>
      <w:r w:rsidR="00C64A96">
        <w:t>post dated</w:t>
      </w:r>
      <w:proofErr w:type="spellEnd"/>
      <w:r w:rsidR="00C64A96">
        <w:t xml:space="preserve"> </w:t>
      </w:r>
      <w:r w:rsidR="00511F93">
        <w:t>17 March 2015</w:t>
      </w:r>
      <w:r w:rsidRPr="002C4132">
        <w:rPr>
          <w:rFonts w:eastAsia="Calibri" w:cs="Times New Roman"/>
          <w:lang w:eastAsia="en-US"/>
        </w:rPr>
        <w:t xml:space="preserve">. </w:t>
      </w:r>
      <w:r w:rsidRPr="00511F93">
        <w:rPr>
          <w:rFonts w:eastAsia="Calibri" w:cs="Times New Roman"/>
          <w:i/>
          <w:lang w:eastAsia="en-US"/>
        </w:rPr>
        <w:t xml:space="preserve"> </w:t>
      </w:r>
      <w:r w:rsidR="00511F93" w:rsidRPr="00511F93">
        <w:rPr>
          <w:rFonts w:eastAsia="Calibri" w:cs="Times New Roman"/>
          <w:i/>
          <w:lang w:eastAsia="en-US"/>
        </w:rPr>
        <w:t xml:space="preserve">Ibid. </w:t>
      </w:r>
    </w:p>
  </w:footnote>
  <w:footnote w:id="30">
    <w:p w14:paraId="02C4F562" w14:textId="14292EEE" w:rsidR="00EF5F8A" w:rsidRDefault="00EF5F8A" w:rsidP="00BC5739">
      <w:pPr>
        <w:pStyle w:val="FootnoteText"/>
      </w:pPr>
      <w:r>
        <w:rPr>
          <w:rStyle w:val="FootnoteReference"/>
        </w:rPr>
        <w:footnoteRef/>
      </w:r>
      <w:r>
        <w:t xml:space="preserve"> </w:t>
      </w:r>
      <w:r w:rsidR="00BC5739">
        <w:t xml:space="preserve">See the </w:t>
      </w:r>
      <w:proofErr w:type="spellStart"/>
      <w:r w:rsidR="00BC5739">
        <w:t>post dated</w:t>
      </w:r>
      <w:proofErr w:type="spellEnd"/>
      <w:r w:rsidR="00BC5739">
        <w:t xml:space="preserve"> 23 March 2017</w:t>
      </w:r>
      <w:r w:rsidR="00BC5739" w:rsidRPr="002C4132">
        <w:rPr>
          <w:rFonts w:eastAsia="Calibri" w:cs="Times New Roman"/>
          <w:lang w:eastAsia="en-US"/>
        </w:rPr>
        <w:t xml:space="preserve">. </w:t>
      </w:r>
      <w:r w:rsidR="00BC5739" w:rsidRPr="00511F93">
        <w:rPr>
          <w:rFonts w:eastAsia="Calibri" w:cs="Times New Roman"/>
          <w:i/>
          <w:lang w:eastAsia="en-US"/>
        </w:rPr>
        <w:t xml:space="preserve"> Ibid.</w:t>
      </w:r>
    </w:p>
  </w:footnote>
  <w:footnote w:id="31">
    <w:p w14:paraId="74B69823" w14:textId="71ECB906" w:rsidR="0026778B" w:rsidRDefault="0026778B" w:rsidP="0026778B">
      <w:pPr>
        <w:pStyle w:val="FootnoteText"/>
      </w:pPr>
      <w:r>
        <w:rPr>
          <w:rStyle w:val="FootnoteReference"/>
        </w:rPr>
        <w:footnoteRef/>
      </w:r>
      <w:r>
        <w:t xml:space="preserve"> See</w:t>
      </w:r>
      <w:r w:rsidR="00C64A96">
        <w:t>,</w:t>
      </w:r>
      <w:r>
        <w:t xml:space="preserve"> for example</w:t>
      </w:r>
      <w:r w:rsidR="00C64A96">
        <w:t>,</w:t>
      </w:r>
      <w:r>
        <w:t xml:space="preserve"> the </w:t>
      </w:r>
      <w:proofErr w:type="spellStart"/>
      <w:r>
        <w:t>post dated</w:t>
      </w:r>
      <w:proofErr w:type="spellEnd"/>
      <w:r>
        <w:t xml:space="preserve"> 2 March 2016, </w:t>
      </w:r>
      <w:r w:rsidR="00290551">
        <w:t>‘</w:t>
      </w:r>
      <w:r>
        <w:t>Are You Commercially Aware</w:t>
      </w:r>
      <w:r w:rsidR="00290551">
        <w:t>’</w:t>
      </w:r>
      <w:r w:rsidR="00290551" w:rsidRPr="00290551">
        <w:t xml:space="preserve">. </w:t>
      </w:r>
      <w:r w:rsidR="00290551" w:rsidRPr="00290551">
        <w:rPr>
          <w:rFonts w:eastAsia="Calibri" w:cs="Times New Roman"/>
          <w:i/>
          <w:lang w:eastAsia="en-US"/>
        </w:rPr>
        <w:t>Ibid</w:t>
      </w:r>
      <w:r w:rsidR="00290551" w:rsidRPr="00290551">
        <w:rPr>
          <w:rFonts w:eastAsia="Calibri" w:cs="Times New Roman"/>
          <w:lang w:eastAsia="en-US"/>
        </w:rPr>
        <w:t>.</w:t>
      </w:r>
    </w:p>
  </w:footnote>
  <w:footnote w:id="32">
    <w:p w14:paraId="4F633486" w14:textId="6833AB9E" w:rsidR="008668DF" w:rsidRDefault="008668DF" w:rsidP="008668DF">
      <w:pPr>
        <w:pStyle w:val="FootnoteText"/>
      </w:pPr>
      <w:r w:rsidRPr="00425255">
        <w:rPr>
          <w:rStyle w:val="FootnoteReference"/>
        </w:rPr>
        <w:footnoteRef/>
      </w:r>
      <w:r w:rsidR="00A941A1">
        <w:t xml:space="preserve"> Data correct as at 11 June 2018</w:t>
      </w:r>
      <w:r w:rsidR="00B17BC0">
        <w:t>. WordP</w:t>
      </w:r>
      <w:r w:rsidRPr="00425255">
        <w:t>ress automatically collects visitor data and it can be viewed by the relevant webpage administrator</w:t>
      </w:r>
      <w:r w:rsidR="00B80707">
        <w:t>(s)</w:t>
      </w:r>
      <w:r w:rsidRPr="00425255">
        <w:t>.</w:t>
      </w:r>
    </w:p>
  </w:footnote>
  <w:footnote w:id="33">
    <w:p w14:paraId="685BCC17" w14:textId="15430D8E" w:rsidR="0090010C" w:rsidRDefault="0090010C">
      <w:pPr>
        <w:pStyle w:val="FootnoteText"/>
      </w:pPr>
      <w:r>
        <w:rPr>
          <w:rStyle w:val="FootnoteReference"/>
        </w:rPr>
        <w:footnoteRef/>
      </w:r>
      <w:r>
        <w:t xml:space="preserve"> The author’s university has a subscription with Bristol Online Surveys </w:t>
      </w:r>
      <w:r w:rsidR="00BE3A18">
        <w:t>-</w:t>
      </w:r>
      <w:hyperlink r:id="rId7" w:history="1">
        <w:r w:rsidRPr="009114C6">
          <w:rPr>
            <w:rStyle w:val="Hyperlink"/>
          </w:rPr>
          <w:t>https://www.onlinesurveys.ac.uk/</w:t>
        </w:r>
      </w:hyperlink>
      <w:r w:rsidR="00BE3A18">
        <w:t xml:space="preserve"> (accessed 27 November 2017)</w:t>
      </w:r>
      <w:r>
        <w:t xml:space="preserve">. </w:t>
      </w:r>
    </w:p>
  </w:footnote>
  <w:footnote w:id="34">
    <w:p w14:paraId="39527A62" w14:textId="77777777" w:rsidR="00E42688" w:rsidRDefault="00E42688" w:rsidP="00E42688">
      <w:pPr>
        <w:pStyle w:val="FootnoteText"/>
      </w:pPr>
      <w:r>
        <w:rPr>
          <w:rStyle w:val="FootnoteReference"/>
        </w:rPr>
        <w:footnoteRef/>
      </w:r>
      <w:r>
        <w:t xml:space="preserve"> See </w:t>
      </w:r>
      <w:hyperlink r:id="rId8" w:history="1">
        <w:r w:rsidRPr="009114C6">
          <w:rPr>
            <w:rStyle w:val="Hyperlink"/>
          </w:rPr>
          <w:t>https://www.routledge.com/law/posts/9620</w:t>
        </w:r>
      </w:hyperlink>
      <w:r>
        <w:t xml:space="preserve"> (accessed 27 November 2017). </w:t>
      </w:r>
    </w:p>
  </w:footnote>
  <w:footnote w:id="35">
    <w:p w14:paraId="407E2586" w14:textId="25FC1BB0" w:rsidR="007F3460" w:rsidRDefault="007F3460">
      <w:pPr>
        <w:pStyle w:val="FootnoteText"/>
      </w:pPr>
      <w:r>
        <w:rPr>
          <w:rStyle w:val="FootnoteReference"/>
        </w:rPr>
        <w:footnoteRef/>
      </w:r>
      <w:r>
        <w:t xml:space="preserve"> See </w:t>
      </w:r>
      <w:hyperlink r:id="rId9" w:history="1">
        <w:r w:rsidR="003C6CD1" w:rsidRPr="009114C6">
          <w:rPr>
            <w:rStyle w:val="Hyperlink"/>
          </w:rPr>
          <w:t>https://afamilyaffairsite.wordpress.com</w:t>
        </w:r>
      </w:hyperlink>
      <w:r w:rsidR="003C6CD1">
        <w:t xml:space="preserve"> </w:t>
      </w:r>
      <w:r>
        <w:t xml:space="preserve"> (accessed 27 November 2017). </w:t>
      </w:r>
    </w:p>
  </w:footnote>
  <w:footnote w:id="36">
    <w:p w14:paraId="767752C2" w14:textId="51C47178" w:rsidR="00FC2855" w:rsidRDefault="00FC2855" w:rsidP="00FC2855">
      <w:pPr>
        <w:pStyle w:val="FootnoteText"/>
      </w:pPr>
      <w:r>
        <w:rPr>
          <w:rStyle w:val="FootnoteReference"/>
        </w:rPr>
        <w:footnoteRef/>
      </w:r>
      <w:r>
        <w:t xml:space="preserve"> </w:t>
      </w:r>
      <w:r w:rsidRPr="003C6CD1">
        <w:rPr>
          <w:bCs/>
        </w:rPr>
        <w:t>XXVIII Conference of Academic Legal Clinics</w:t>
      </w:r>
      <w:r w:rsidR="003C6CD1" w:rsidRPr="003C6CD1">
        <w:rPr>
          <w:bCs/>
        </w:rPr>
        <w:t>,</w:t>
      </w:r>
      <w:r w:rsidRPr="003C6CD1">
        <w:rPr>
          <w:bCs/>
        </w:rPr>
        <w:t xml:space="preserve"> </w:t>
      </w:r>
      <w:r w:rsidR="003C6CD1" w:rsidRPr="003C6CD1">
        <w:rPr>
          <w:rFonts w:cs="Times New Roman"/>
          <w:bCs/>
        </w:rPr>
        <w:t>‘</w:t>
      </w:r>
      <w:r w:rsidRPr="003C6CD1">
        <w:rPr>
          <w:rFonts w:cs="Times New Roman"/>
          <w:bCs/>
        </w:rPr>
        <w:t>20 years of Academic Legal Clinics in Poland - achievements, future goal</w:t>
      </w:r>
      <w:r w:rsidR="003C6CD1" w:rsidRPr="003C6CD1">
        <w:rPr>
          <w:rFonts w:cs="Times New Roman"/>
          <w:bCs/>
        </w:rPr>
        <w:t>s and development opportunities’</w:t>
      </w:r>
      <w:r w:rsidR="003C6CD1">
        <w:rPr>
          <w:rFonts w:cs="Times New Roman"/>
          <w:bCs/>
          <w:sz w:val="24"/>
          <w:szCs w:val="24"/>
        </w:rPr>
        <w:t xml:space="preserve"> </w:t>
      </w:r>
      <w:r w:rsidR="003C6CD1" w:rsidRPr="00103ACB">
        <w:rPr>
          <w:rFonts w:cs="Times New Roman"/>
          <w:bCs/>
        </w:rPr>
        <w:t>(2017) Krakow</w:t>
      </w:r>
      <w:r w:rsidR="00103ACB" w:rsidRPr="00103ACB">
        <w:rPr>
          <w:rFonts w:cs="Times New Roman"/>
          <w:bCs/>
        </w:rPr>
        <w:t>, Poland.</w:t>
      </w:r>
      <w:r w:rsidR="00103ACB">
        <w:rPr>
          <w:rFonts w:cs="Times New Roman"/>
          <w:bCs/>
          <w:sz w:val="24"/>
          <w:szCs w:val="24"/>
        </w:rPr>
        <w:t xml:space="preserve"> </w:t>
      </w:r>
    </w:p>
  </w:footnote>
  <w:footnote w:id="37">
    <w:p w14:paraId="75AD8041" w14:textId="77777777" w:rsidR="00422756" w:rsidRPr="00931D3F" w:rsidRDefault="00422756" w:rsidP="00422756">
      <w:pPr>
        <w:pStyle w:val="FootnoteText"/>
      </w:pPr>
      <w:r w:rsidRPr="00931D3F">
        <w:rPr>
          <w:rStyle w:val="FootnoteReference"/>
        </w:rPr>
        <w:footnoteRef/>
      </w:r>
      <w:r w:rsidRPr="00931D3F">
        <w:t xml:space="preserve"> </w:t>
      </w:r>
      <w:proofErr w:type="spellStart"/>
      <w:r w:rsidRPr="00931D3F">
        <w:t>Educause</w:t>
      </w:r>
      <w:proofErr w:type="spellEnd"/>
      <w:r w:rsidRPr="00931D3F">
        <w:t xml:space="preserve"> </w:t>
      </w:r>
      <w:proofErr w:type="spellStart"/>
      <w:r w:rsidRPr="00931D3F">
        <w:t>Center</w:t>
      </w:r>
      <w:proofErr w:type="spellEnd"/>
      <w:r w:rsidRPr="00931D3F">
        <w:t xml:space="preserve"> for Analysis and Research, </w:t>
      </w:r>
      <w:r w:rsidRPr="00770059">
        <w:rPr>
          <w:i/>
        </w:rPr>
        <w:t xml:space="preserve">ECAR Study of Undergraduate Students and Information Technology </w:t>
      </w:r>
      <w:r w:rsidRPr="00931D3F">
        <w:t>(2013)</w:t>
      </w:r>
      <w:r>
        <w:t xml:space="preserve"> at p.6 available at </w:t>
      </w:r>
      <w:hyperlink r:id="rId10" w:history="1">
        <w:r w:rsidRPr="007910CD">
          <w:rPr>
            <w:rStyle w:val="Hyperlink"/>
          </w:rPr>
          <w:t>https://library.educause.edu/resources/2013/9/ecar-study-of-undergraduate-students-and-information-technology-2013</w:t>
        </w:r>
      </w:hyperlink>
      <w:r>
        <w:t xml:space="preserve"> (accessed 28 November 2017)</w:t>
      </w:r>
      <w:r w:rsidRPr="00931D3F">
        <w:t xml:space="preserve">. </w:t>
      </w:r>
    </w:p>
  </w:footnote>
  <w:footnote w:id="38">
    <w:p w14:paraId="0575115F" w14:textId="42EA0E6C" w:rsidR="001152C7" w:rsidRPr="00950008" w:rsidRDefault="001152C7" w:rsidP="001152C7">
      <w:pPr>
        <w:pStyle w:val="FootnoteText"/>
      </w:pPr>
      <w:r w:rsidRPr="00950008">
        <w:rPr>
          <w:rStyle w:val="FootnoteReference"/>
        </w:rPr>
        <w:footnoteRef/>
      </w:r>
      <w:r w:rsidRPr="00950008">
        <w:t xml:space="preserve"> </w:t>
      </w:r>
      <w:r>
        <w:t xml:space="preserve"> </w:t>
      </w:r>
      <w:r w:rsidR="00A941A1">
        <w:t xml:space="preserve">P. Black, ‘Uses of blogs in legal education’ (2006) 13 </w:t>
      </w:r>
      <w:r w:rsidR="00A941A1" w:rsidRPr="003958C9">
        <w:rPr>
          <w:i/>
        </w:rPr>
        <w:t>James Cook University Law Review</w:t>
      </w:r>
      <w:r w:rsidR="00A941A1">
        <w:t xml:space="preserve"> 8 at</w:t>
      </w:r>
      <w:r w:rsidR="00A941A1" w:rsidRPr="00950008">
        <w:t xml:space="preserve"> </w:t>
      </w:r>
      <w:r w:rsidRPr="00950008">
        <w:t>p. 29.</w:t>
      </w:r>
    </w:p>
  </w:footnote>
  <w:footnote w:id="39">
    <w:p w14:paraId="77280E26" w14:textId="77777777" w:rsidR="001152C7" w:rsidRPr="00950008" w:rsidRDefault="001152C7" w:rsidP="001152C7">
      <w:pPr>
        <w:pStyle w:val="FootnoteText"/>
      </w:pPr>
      <w:r w:rsidRPr="00950008">
        <w:rPr>
          <w:rStyle w:val="FootnoteReference"/>
        </w:rPr>
        <w:footnoteRef/>
      </w:r>
      <w:r w:rsidRPr="00950008">
        <w:t xml:space="preserve"> For a more detailed review of the relevant literature see for example Y. </w:t>
      </w:r>
      <w:r w:rsidRPr="00950008">
        <w:rPr>
          <w:rFonts w:cs="Segoe UI"/>
        </w:rPr>
        <w:t xml:space="preserve">Cao, H. </w:t>
      </w:r>
      <w:proofErr w:type="spellStart"/>
      <w:r w:rsidRPr="00950008">
        <w:rPr>
          <w:rFonts w:cs="Segoe UI"/>
        </w:rPr>
        <w:t>Ajjan</w:t>
      </w:r>
      <w:proofErr w:type="spellEnd"/>
      <w:r>
        <w:rPr>
          <w:rFonts w:cs="Segoe UI"/>
        </w:rPr>
        <w:t xml:space="preserve"> and P. Hong, ‘</w:t>
      </w:r>
      <w:r w:rsidRPr="00950008">
        <w:rPr>
          <w:rFonts w:cs="Segoe UI"/>
        </w:rPr>
        <w:t>Using social media applications for educational outcomes in college teaching:</w:t>
      </w:r>
      <w:r>
        <w:rPr>
          <w:rFonts w:cs="Segoe UI"/>
        </w:rPr>
        <w:t xml:space="preserve"> A structural equation analysis’</w:t>
      </w:r>
      <w:r w:rsidRPr="00950008">
        <w:rPr>
          <w:rFonts w:cs="Segoe UI"/>
        </w:rPr>
        <w:t xml:space="preserve"> (2013) 44 </w:t>
      </w:r>
      <w:r w:rsidRPr="003958C9">
        <w:rPr>
          <w:rFonts w:cs="Segoe UI"/>
          <w:i/>
        </w:rPr>
        <w:t>British Journal of Educational Technology</w:t>
      </w:r>
      <w:r>
        <w:rPr>
          <w:rFonts w:cs="Segoe UI"/>
        </w:rPr>
        <w:t xml:space="preserve"> 581</w:t>
      </w:r>
      <w:r w:rsidRPr="00950008">
        <w:rPr>
          <w:rFonts w:cs="Segoe UI"/>
          <w:i/>
        </w:rPr>
        <w:t xml:space="preserve"> </w:t>
      </w:r>
      <w:r w:rsidRPr="00950008">
        <w:rPr>
          <w:rFonts w:cs="Segoe UI"/>
        </w:rPr>
        <w:t xml:space="preserve">or </w:t>
      </w:r>
      <w:r w:rsidRPr="00950008">
        <w:t xml:space="preserve">P. </w:t>
      </w:r>
      <w:proofErr w:type="spellStart"/>
      <w:r>
        <w:rPr>
          <w:rFonts w:cs="Segoe UI"/>
        </w:rPr>
        <w:t>Rambe</w:t>
      </w:r>
      <w:proofErr w:type="spellEnd"/>
      <w:r w:rsidRPr="00950008">
        <w:rPr>
          <w:rFonts w:cs="Segoe UI"/>
        </w:rPr>
        <w:t xml:space="preserve"> and</w:t>
      </w:r>
      <w:r>
        <w:rPr>
          <w:rFonts w:cs="Segoe UI"/>
        </w:rPr>
        <w:t xml:space="preserve"> L.  </w:t>
      </w:r>
      <w:proofErr w:type="spellStart"/>
      <w:r>
        <w:rPr>
          <w:rFonts w:cs="Segoe UI"/>
        </w:rPr>
        <w:t>Nel</w:t>
      </w:r>
      <w:proofErr w:type="spellEnd"/>
      <w:r w:rsidRPr="00950008">
        <w:rPr>
          <w:rFonts w:cs="Segoe UI"/>
        </w:rPr>
        <w:t xml:space="preserve">, 'Technological utopia, dystopia and ambivalence: Teaching with social media at a South African university' (2015) 46 </w:t>
      </w:r>
      <w:r w:rsidRPr="00E93827">
        <w:rPr>
          <w:rFonts w:cs="Segoe UI"/>
          <w:i/>
        </w:rPr>
        <w:t>British Journal of Educational Technology</w:t>
      </w:r>
      <w:r w:rsidRPr="00950008">
        <w:rPr>
          <w:rFonts w:cs="Segoe UI"/>
        </w:rPr>
        <w:t xml:space="preserve"> 629</w:t>
      </w:r>
      <w:r>
        <w:rPr>
          <w:rFonts w:cs="Segoe UI"/>
        </w:rPr>
        <w:t xml:space="preserve">. </w:t>
      </w:r>
    </w:p>
  </w:footnote>
  <w:footnote w:id="40">
    <w:p w14:paraId="56B3C130" w14:textId="77777777" w:rsidR="001152C7" w:rsidRPr="00950008" w:rsidRDefault="001152C7" w:rsidP="001152C7">
      <w:pPr>
        <w:pStyle w:val="FootnoteText"/>
      </w:pPr>
      <w:r w:rsidRPr="00950008">
        <w:rPr>
          <w:rStyle w:val="FootnoteReference"/>
        </w:rPr>
        <w:footnoteRef/>
      </w:r>
      <w:r w:rsidRPr="00950008">
        <w:t xml:space="preserve"> Y. </w:t>
      </w:r>
      <w:r>
        <w:rPr>
          <w:rFonts w:cs="Segoe UI"/>
        </w:rPr>
        <w:t xml:space="preserve">Cao, H. </w:t>
      </w:r>
      <w:proofErr w:type="spellStart"/>
      <w:r>
        <w:rPr>
          <w:rFonts w:cs="Segoe UI"/>
        </w:rPr>
        <w:t>Ajjan</w:t>
      </w:r>
      <w:proofErr w:type="spellEnd"/>
      <w:r>
        <w:rPr>
          <w:rFonts w:cs="Segoe UI"/>
        </w:rPr>
        <w:t xml:space="preserve"> and P. Hong, ‘</w:t>
      </w:r>
      <w:r w:rsidRPr="00950008">
        <w:rPr>
          <w:rFonts w:cs="Segoe UI"/>
        </w:rPr>
        <w:t>Using social media applications for educational outcomes in college teaching:</w:t>
      </w:r>
      <w:r>
        <w:rPr>
          <w:rFonts w:cs="Segoe UI"/>
        </w:rPr>
        <w:t xml:space="preserve"> A structural equation analysis’</w:t>
      </w:r>
      <w:r w:rsidRPr="00950008">
        <w:rPr>
          <w:rFonts w:cs="Segoe UI"/>
        </w:rPr>
        <w:t xml:space="preserve"> (2013) 44 </w:t>
      </w:r>
      <w:r w:rsidRPr="00950008">
        <w:rPr>
          <w:rFonts w:cs="Segoe UI"/>
          <w:i/>
        </w:rPr>
        <w:t>British Journal of Educational Technology</w:t>
      </w:r>
      <w:r w:rsidRPr="00950008">
        <w:rPr>
          <w:rFonts w:cs="Segoe UI"/>
        </w:rPr>
        <w:t xml:space="preserve"> 581 citing L. </w:t>
      </w:r>
      <w:r w:rsidRPr="00950008">
        <w:rPr>
          <w:rStyle w:val="author"/>
          <w:iCs/>
          <w:lang w:val="en"/>
        </w:rPr>
        <w:t>Bosman</w:t>
      </w:r>
      <w:r w:rsidRPr="00950008">
        <w:rPr>
          <w:rStyle w:val="HTMLCite"/>
          <w:lang w:val="en"/>
        </w:rPr>
        <w:t xml:space="preserve"> </w:t>
      </w:r>
      <w:r w:rsidRPr="00E93827">
        <w:rPr>
          <w:rStyle w:val="HTMLCite"/>
          <w:i w:val="0"/>
          <w:lang w:val="en"/>
        </w:rPr>
        <w:t>and T.</w:t>
      </w:r>
      <w:r w:rsidRPr="00950008">
        <w:rPr>
          <w:rStyle w:val="HTMLCite"/>
          <w:lang w:val="en"/>
        </w:rPr>
        <w:t xml:space="preserve">  </w:t>
      </w:r>
      <w:proofErr w:type="spellStart"/>
      <w:r w:rsidRPr="00950008">
        <w:rPr>
          <w:rStyle w:val="author"/>
          <w:iCs/>
          <w:lang w:val="en"/>
        </w:rPr>
        <w:t>Zagenczyk</w:t>
      </w:r>
      <w:proofErr w:type="spellEnd"/>
      <w:r w:rsidRPr="00950008">
        <w:rPr>
          <w:rStyle w:val="author"/>
          <w:iCs/>
          <w:lang w:val="en"/>
        </w:rPr>
        <w:t xml:space="preserve">, </w:t>
      </w:r>
      <w:r>
        <w:rPr>
          <w:rStyle w:val="author"/>
          <w:iCs/>
          <w:lang w:val="en"/>
        </w:rPr>
        <w:t>‘</w:t>
      </w:r>
      <w:proofErr w:type="gramStart"/>
      <w:r w:rsidRPr="003079A7">
        <w:rPr>
          <w:rStyle w:val="articletitle"/>
          <w:iCs/>
          <w:lang w:val="en"/>
        </w:rPr>
        <w:t>Revitalize</w:t>
      </w:r>
      <w:proofErr w:type="gramEnd"/>
      <w:r w:rsidRPr="003079A7">
        <w:rPr>
          <w:rStyle w:val="articletitle"/>
          <w:iCs/>
          <w:lang w:val="en"/>
        </w:rPr>
        <w:t xml:space="preserve"> your teaching: creative approaches to applying social media in the classroom</w:t>
      </w:r>
      <w:r w:rsidRPr="003079A7">
        <w:rPr>
          <w:rStyle w:val="HTMLCite"/>
          <w:lang w:val="en"/>
        </w:rPr>
        <w:t xml:space="preserve">. </w:t>
      </w:r>
      <w:r w:rsidRPr="003079A7">
        <w:rPr>
          <w:rStyle w:val="journaltitle"/>
          <w:iCs/>
          <w:lang w:val="en"/>
        </w:rPr>
        <w:t>Social media tools and platforms in learning environments</w:t>
      </w:r>
      <w:r>
        <w:rPr>
          <w:rStyle w:val="journaltitle"/>
          <w:i/>
          <w:iCs/>
          <w:lang w:val="en"/>
        </w:rPr>
        <w:t xml:space="preserve">’ </w:t>
      </w:r>
      <w:r w:rsidRPr="003079A7">
        <w:rPr>
          <w:rStyle w:val="journaltitle"/>
          <w:iCs/>
          <w:lang w:val="en"/>
        </w:rPr>
        <w:t>in</w:t>
      </w:r>
      <w:r w:rsidRPr="006C4543">
        <w:rPr>
          <w:rStyle w:val="HTMLCite"/>
          <w:i w:val="0"/>
          <w:lang w:val="en"/>
        </w:rPr>
        <w:t xml:space="preserve"> </w:t>
      </w:r>
      <w:r>
        <w:rPr>
          <w:rStyle w:val="HTMLCite"/>
          <w:i w:val="0"/>
          <w:lang w:val="en"/>
        </w:rPr>
        <w:t xml:space="preserve">B. </w:t>
      </w:r>
      <w:r>
        <w:rPr>
          <w:iCs/>
        </w:rPr>
        <w:t>White</w:t>
      </w:r>
      <w:r w:rsidRPr="003079A7">
        <w:rPr>
          <w:iCs/>
        </w:rPr>
        <w:t>,</w:t>
      </w:r>
      <w:r>
        <w:rPr>
          <w:iCs/>
        </w:rPr>
        <w:t xml:space="preserve"> I. King</w:t>
      </w:r>
      <w:r w:rsidRPr="003079A7">
        <w:rPr>
          <w:iCs/>
        </w:rPr>
        <w:t>,</w:t>
      </w:r>
      <w:r>
        <w:rPr>
          <w:iCs/>
        </w:rPr>
        <w:t xml:space="preserve"> P. Tsang</w:t>
      </w:r>
      <w:r w:rsidRPr="003079A7">
        <w:rPr>
          <w:iCs/>
        </w:rPr>
        <w:t>. (</w:t>
      </w:r>
      <w:proofErr w:type="spellStart"/>
      <w:r w:rsidRPr="003079A7">
        <w:rPr>
          <w:iCs/>
        </w:rPr>
        <w:t>eds</w:t>
      </w:r>
      <w:proofErr w:type="spellEnd"/>
      <w:r w:rsidRPr="003079A7">
        <w:rPr>
          <w:iCs/>
        </w:rPr>
        <w:t xml:space="preserve">) </w:t>
      </w:r>
      <w:r w:rsidRPr="003079A7">
        <w:rPr>
          <w:i/>
          <w:iCs/>
        </w:rPr>
        <w:t>Social Media Tools and Platforms in Learning Environments</w:t>
      </w:r>
      <w:r w:rsidRPr="003079A7">
        <w:rPr>
          <w:iCs/>
          <w:lang w:val="en"/>
        </w:rPr>
        <w:t xml:space="preserve"> </w:t>
      </w:r>
      <w:r w:rsidRPr="006C4543">
        <w:rPr>
          <w:rStyle w:val="HTMLCite"/>
          <w:i w:val="0"/>
          <w:lang w:val="en"/>
        </w:rPr>
        <w:t>(</w:t>
      </w:r>
      <w:r w:rsidRPr="006C4543">
        <w:rPr>
          <w:rFonts w:cs="Arial"/>
          <w:lang w:val="en"/>
        </w:rPr>
        <w:t>Springer-</w:t>
      </w:r>
      <w:proofErr w:type="spellStart"/>
      <w:r w:rsidRPr="006C4543">
        <w:rPr>
          <w:rFonts w:cs="Arial"/>
          <w:lang w:val="en"/>
        </w:rPr>
        <w:t>Verlag</w:t>
      </w:r>
      <w:proofErr w:type="spellEnd"/>
      <w:r w:rsidRPr="006C4543">
        <w:rPr>
          <w:rFonts w:cs="Arial"/>
          <w:lang w:val="en"/>
        </w:rPr>
        <w:t xml:space="preserve"> Berlin Heidelberg</w:t>
      </w:r>
      <w:r w:rsidRPr="006C4543">
        <w:rPr>
          <w:rStyle w:val="pubyear"/>
          <w:iCs/>
          <w:lang w:val="en"/>
        </w:rPr>
        <w:t>, 2011</w:t>
      </w:r>
      <w:r w:rsidRPr="006C4543">
        <w:rPr>
          <w:rStyle w:val="HTMLCite"/>
          <w:i w:val="0"/>
          <w:lang w:val="en"/>
        </w:rPr>
        <w:t>)</w:t>
      </w:r>
      <w:r w:rsidRPr="006C4543">
        <w:rPr>
          <w:rStyle w:val="HTMLCite"/>
          <w:lang w:val="en"/>
        </w:rPr>
        <w:t>.</w:t>
      </w:r>
    </w:p>
  </w:footnote>
  <w:footnote w:id="41">
    <w:p w14:paraId="4907322B" w14:textId="77777777" w:rsidR="001152C7" w:rsidRPr="00425255" w:rsidRDefault="001152C7" w:rsidP="001152C7">
      <w:pPr>
        <w:pStyle w:val="FootnoteText"/>
      </w:pPr>
      <w:r w:rsidRPr="00425255">
        <w:rPr>
          <w:rStyle w:val="FootnoteReference"/>
        </w:rPr>
        <w:footnoteRef/>
      </w:r>
      <w:r>
        <w:t xml:space="preserve"> C. Evans, ‘</w:t>
      </w:r>
      <w:r w:rsidRPr="00425255">
        <w:t>Twitter for teaching: Can social media be used to e</w:t>
      </w:r>
      <w:r>
        <w:t>nhance the process of learning?’</w:t>
      </w:r>
      <w:r w:rsidRPr="00425255">
        <w:t xml:space="preserve"> (2013) 45 </w:t>
      </w:r>
      <w:r w:rsidRPr="00425255">
        <w:rPr>
          <w:i/>
        </w:rPr>
        <w:t>British Journal of Educational Technology</w:t>
      </w:r>
      <w:r>
        <w:rPr>
          <w:rFonts w:cs="Segoe UI"/>
        </w:rPr>
        <w:t xml:space="preserve"> 902 at</w:t>
      </w:r>
      <w:r w:rsidRPr="00425255">
        <w:rPr>
          <w:rFonts w:cs="Segoe UI"/>
        </w:rPr>
        <w:t xml:space="preserve"> p. 902.</w:t>
      </w:r>
    </w:p>
  </w:footnote>
  <w:footnote w:id="42">
    <w:p w14:paraId="341C6C65" w14:textId="77777777" w:rsidR="001152C7" w:rsidRPr="00425255" w:rsidRDefault="001152C7" w:rsidP="001152C7">
      <w:pPr>
        <w:pStyle w:val="FootnoteText"/>
      </w:pPr>
      <w:r w:rsidRPr="00425255">
        <w:rPr>
          <w:rStyle w:val="FootnoteReference"/>
        </w:rPr>
        <w:footnoteRef/>
      </w:r>
      <w:r w:rsidRPr="00425255">
        <w:t xml:space="preserve"> P. </w:t>
      </w:r>
      <w:proofErr w:type="spellStart"/>
      <w:r>
        <w:rPr>
          <w:rFonts w:cs="Segoe UI"/>
        </w:rPr>
        <w:t>Rambe</w:t>
      </w:r>
      <w:proofErr w:type="spellEnd"/>
      <w:r w:rsidRPr="00425255">
        <w:rPr>
          <w:rFonts w:cs="Segoe UI"/>
        </w:rPr>
        <w:t xml:space="preserve"> and</w:t>
      </w:r>
      <w:r>
        <w:rPr>
          <w:rFonts w:cs="Segoe UI"/>
        </w:rPr>
        <w:t xml:space="preserve"> L.</w:t>
      </w:r>
      <w:r w:rsidRPr="00425255">
        <w:rPr>
          <w:rFonts w:cs="Segoe UI"/>
        </w:rPr>
        <w:t xml:space="preserve"> </w:t>
      </w:r>
      <w:proofErr w:type="spellStart"/>
      <w:r w:rsidRPr="00425255">
        <w:rPr>
          <w:rFonts w:cs="Segoe UI"/>
        </w:rPr>
        <w:t>Nel</w:t>
      </w:r>
      <w:proofErr w:type="spellEnd"/>
      <w:r w:rsidRPr="00425255">
        <w:rPr>
          <w:rFonts w:cs="Segoe UI"/>
        </w:rPr>
        <w:t xml:space="preserve">, 'Technological utopia, dystopia and ambivalence: Teaching with social media at a South African university' (2015) 46 </w:t>
      </w:r>
      <w:r w:rsidRPr="00425255">
        <w:rPr>
          <w:rFonts w:cs="Segoe UI"/>
          <w:i/>
        </w:rPr>
        <w:t>British Journal of Educational Technology</w:t>
      </w:r>
      <w:r>
        <w:rPr>
          <w:rFonts w:cs="Segoe UI"/>
        </w:rPr>
        <w:t xml:space="preserve"> 629 at</w:t>
      </w:r>
      <w:r w:rsidRPr="00425255">
        <w:rPr>
          <w:rFonts w:cs="Segoe UI"/>
        </w:rPr>
        <w:t xml:space="preserve"> p. 630.</w:t>
      </w:r>
    </w:p>
  </w:footnote>
  <w:footnote w:id="43">
    <w:p w14:paraId="41773130" w14:textId="77777777" w:rsidR="001152C7" w:rsidRPr="00425255" w:rsidRDefault="001152C7" w:rsidP="001152C7">
      <w:pPr>
        <w:pStyle w:val="FootnoteText"/>
      </w:pPr>
      <w:r w:rsidRPr="00425255">
        <w:rPr>
          <w:rStyle w:val="FootnoteReference"/>
        </w:rPr>
        <w:footnoteRef/>
      </w:r>
      <w:r w:rsidRPr="00425255">
        <w:t xml:space="preserve"> P. </w:t>
      </w:r>
      <w:r>
        <w:rPr>
          <w:rFonts w:cs="Segoe UI"/>
        </w:rPr>
        <w:t>Tess, ‘</w:t>
      </w:r>
      <w:proofErr w:type="gramStart"/>
      <w:r w:rsidRPr="00425255">
        <w:rPr>
          <w:rFonts w:cs="Segoe UI"/>
        </w:rPr>
        <w:t>The</w:t>
      </w:r>
      <w:proofErr w:type="gramEnd"/>
      <w:r w:rsidRPr="00425255">
        <w:rPr>
          <w:rFonts w:cs="Segoe UI"/>
        </w:rPr>
        <w:t xml:space="preserve"> role of social media in higher education classes (real and virtu</w:t>
      </w:r>
      <w:r>
        <w:rPr>
          <w:rFonts w:cs="Segoe UI"/>
        </w:rPr>
        <w:t>al) – A literature review’</w:t>
      </w:r>
      <w:r w:rsidRPr="00425255">
        <w:rPr>
          <w:rFonts w:cs="Segoe UI"/>
        </w:rPr>
        <w:t xml:space="preserve"> (2013) 29 </w:t>
      </w:r>
      <w:r w:rsidRPr="00A82ECE">
        <w:rPr>
          <w:rFonts w:cs="Segoe UI"/>
          <w:i/>
        </w:rPr>
        <w:t xml:space="preserve">Computers in Human </w:t>
      </w:r>
      <w:proofErr w:type="spellStart"/>
      <w:r w:rsidRPr="00A82ECE">
        <w:rPr>
          <w:rFonts w:cs="Segoe UI"/>
          <w:i/>
        </w:rPr>
        <w:t>Behavior</w:t>
      </w:r>
      <w:proofErr w:type="spellEnd"/>
      <w:r>
        <w:rPr>
          <w:rFonts w:cs="Segoe UI"/>
        </w:rPr>
        <w:t xml:space="preserve"> A60 at A60. </w:t>
      </w:r>
    </w:p>
  </w:footnote>
  <w:footnote w:id="44">
    <w:p w14:paraId="06E6968F" w14:textId="23BEAEAC" w:rsidR="00610357" w:rsidRDefault="00610357" w:rsidP="00610357">
      <w:pPr>
        <w:pStyle w:val="FootnoteText"/>
      </w:pPr>
      <w:r>
        <w:rPr>
          <w:rStyle w:val="FootnoteReference"/>
        </w:rPr>
        <w:footnoteRef/>
      </w:r>
      <w:r>
        <w:t xml:space="preserve"> See </w:t>
      </w:r>
      <w:hyperlink r:id="rId11" w:history="1">
        <w:r w:rsidRPr="002C4132">
          <w:rPr>
            <w:rStyle w:val="Hyperlink"/>
          </w:rPr>
          <w:t>http://www.lawsociety.org.uk/support-services/advice/practice-notes/social-media/</w:t>
        </w:r>
      </w:hyperlink>
      <w:r w:rsidRPr="002C4132">
        <w:t xml:space="preserve"> (accessed 17 February 2016).</w:t>
      </w:r>
    </w:p>
  </w:footnote>
  <w:footnote w:id="45">
    <w:p w14:paraId="14A6D7C1" w14:textId="77777777" w:rsidR="001152C7" w:rsidRDefault="001152C7" w:rsidP="001152C7">
      <w:pPr>
        <w:pStyle w:val="FootnoteText"/>
      </w:pPr>
      <w:r>
        <w:rPr>
          <w:rStyle w:val="FootnoteReference"/>
        </w:rPr>
        <w:footnoteRef/>
      </w:r>
      <w:r>
        <w:t xml:space="preserve"> See </w:t>
      </w:r>
      <w:hyperlink r:id="rId12" w:history="1">
        <w:r w:rsidRPr="0099670E">
          <w:rPr>
            <w:rStyle w:val="Hyperlink"/>
          </w:rPr>
          <w:t>http://www.itu.int/en/ITU-D/Statistics/Documents/facts/ICTFactsFigures2017.pdf</w:t>
        </w:r>
      </w:hyperlink>
      <w:r>
        <w:t xml:space="preserve"> (accessed 24 November 2017). </w:t>
      </w:r>
    </w:p>
  </w:footnote>
  <w:footnote w:id="46">
    <w:p w14:paraId="5FAFCE5E" w14:textId="77777777" w:rsidR="001152C7" w:rsidRDefault="001152C7" w:rsidP="001152C7">
      <w:pPr>
        <w:pStyle w:val="FootnoteText"/>
      </w:pPr>
      <w:r>
        <w:rPr>
          <w:rStyle w:val="FootnoteReference"/>
        </w:rPr>
        <w:footnoteRef/>
      </w:r>
      <w:r>
        <w:t xml:space="preserve"> </w:t>
      </w:r>
      <w:hyperlink r:id="rId13" w:history="1">
        <w:r w:rsidRPr="0099670E">
          <w:rPr>
            <w:rStyle w:val="Hyperlink"/>
          </w:rPr>
          <w:t>https://www.ons.gov.uk/businessindustryandtrade/itandinternetindustry/bulletins/internetusers/2017</w:t>
        </w:r>
      </w:hyperlink>
      <w:r>
        <w:t xml:space="preserve"> (accessed 24 November 2017).</w:t>
      </w:r>
    </w:p>
  </w:footnote>
  <w:footnote w:id="47">
    <w:p w14:paraId="768CE262" w14:textId="77777777" w:rsidR="001152C7" w:rsidRPr="00425255" w:rsidRDefault="001152C7" w:rsidP="001152C7">
      <w:pPr>
        <w:pStyle w:val="FootnoteText"/>
      </w:pPr>
      <w:r w:rsidRPr="00425255">
        <w:rPr>
          <w:rStyle w:val="FootnoteReference"/>
        </w:rPr>
        <w:footnoteRef/>
      </w:r>
      <w:r w:rsidRPr="00425255">
        <w:t xml:space="preserve"> Whilst all are free to establish a basic account some do charge for premium services or functionality. </w:t>
      </w:r>
    </w:p>
  </w:footnote>
  <w:footnote w:id="48">
    <w:p w14:paraId="298E6BFA" w14:textId="0CB965D1" w:rsidR="008D0FF6" w:rsidRPr="00425255" w:rsidRDefault="008D0FF6" w:rsidP="00844684">
      <w:pPr>
        <w:pStyle w:val="FootnoteText"/>
      </w:pPr>
      <w:r w:rsidRPr="00425255">
        <w:rPr>
          <w:rStyle w:val="FootnoteReference"/>
        </w:rPr>
        <w:footnoteRef/>
      </w:r>
      <w:r w:rsidRPr="00425255">
        <w:t xml:space="preserve"> </w:t>
      </w:r>
      <w:r w:rsidR="00844684" w:rsidRPr="00950008">
        <w:t xml:space="preserve">P. </w:t>
      </w:r>
      <w:proofErr w:type="spellStart"/>
      <w:r w:rsidR="00844684">
        <w:rPr>
          <w:rFonts w:cs="Segoe UI"/>
        </w:rPr>
        <w:t>Rambe</w:t>
      </w:r>
      <w:proofErr w:type="spellEnd"/>
      <w:r w:rsidR="00844684" w:rsidRPr="00950008">
        <w:rPr>
          <w:rFonts w:cs="Segoe UI"/>
        </w:rPr>
        <w:t xml:space="preserve"> and</w:t>
      </w:r>
      <w:r w:rsidR="00844684">
        <w:rPr>
          <w:rFonts w:cs="Segoe UI"/>
        </w:rPr>
        <w:t xml:space="preserve"> L.  </w:t>
      </w:r>
      <w:proofErr w:type="spellStart"/>
      <w:r w:rsidR="00844684">
        <w:rPr>
          <w:rFonts w:cs="Segoe UI"/>
        </w:rPr>
        <w:t>Nel</w:t>
      </w:r>
      <w:proofErr w:type="spellEnd"/>
      <w:r w:rsidR="00844684" w:rsidRPr="00950008">
        <w:rPr>
          <w:rFonts w:cs="Segoe UI"/>
        </w:rPr>
        <w:t xml:space="preserve">, 'Technological utopia, dystopia and ambivalence: Teaching with social media at a South African university' (2015) 46 </w:t>
      </w:r>
      <w:r w:rsidR="00844684" w:rsidRPr="00E93827">
        <w:rPr>
          <w:rFonts w:cs="Segoe UI"/>
          <w:i/>
        </w:rPr>
        <w:t>British Journal of Educational Technology</w:t>
      </w:r>
      <w:r w:rsidR="00844684" w:rsidRPr="00950008">
        <w:rPr>
          <w:rFonts w:cs="Segoe UI"/>
        </w:rPr>
        <w:t xml:space="preserve"> 629</w:t>
      </w:r>
      <w:r w:rsidR="00A941A1">
        <w:rPr>
          <w:rFonts w:cs="Segoe UI"/>
        </w:rPr>
        <w:t xml:space="preserve"> at pp. 64</w:t>
      </w:r>
      <w:r w:rsidR="00871264">
        <w:rPr>
          <w:rFonts w:cs="Segoe UI"/>
        </w:rPr>
        <w:t xml:space="preserve">4-645. </w:t>
      </w:r>
    </w:p>
  </w:footnote>
  <w:footnote w:id="49">
    <w:p w14:paraId="7E5B6E58" w14:textId="32E9B010" w:rsidR="008D0FF6" w:rsidRPr="00425255" w:rsidRDefault="008D0FF6">
      <w:pPr>
        <w:pStyle w:val="FootnoteText"/>
      </w:pPr>
      <w:r w:rsidRPr="00425255">
        <w:rPr>
          <w:rStyle w:val="FootnoteReference"/>
        </w:rPr>
        <w:footnoteRef/>
      </w:r>
      <w:r w:rsidR="004951E2">
        <w:t xml:space="preserve"> </w:t>
      </w:r>
      <w:r w:rsidR="004951E2" w:rsidRPr="004951E2">
        <w:rPr>
          <w:i/>
        </w:rPr>
        <w:t>Ibid.</w:t>
      </w:r>
      <w:r w:rsidR="004951E2">
        <w:t xml:space="preserve"> </w:t>
      </w:r>
    </w:p>
  </w:footnote>
  <w:footnote w:id="50">
    <w:p w14:paraId="751B1ED3" w14:textId="45D8F4FD" w:rsidR="008D0FF6" w:rsidRPr="008A46DB" w:rsidRDefault="008D0FF6">
      <w:pPr>
        <w:pStyle w:val="FootnoteText"/>
      </w:pPr>
      <w:r w:rsidRPr="00425255">
        <w:rPr>
          <w:rStyle w:val="FootnoteReference"/>
        </w:rPr>
        <w:footnoteRef/>
      </w:r>
      <w:r w:rsidRPr="008A46DB">
        <w:t xml:space="preserve"> </w:t>
      </w:r>
      <w:r w:rsidR="00AF51DD">
        <w:t xml:space="preserve">M. </w:t>
      </w:r>
      <w:proofErr w:type="spellStart"/>
      <w:r w:rsidR="00AF51DD">
        <w:t>Prensky</w:t>
      </w:r>
      <w:proofErr w:type="spellEnd"/>
      <w:r w:rsidR="00AF51DD">
        <w:t>, ‘</w:t>
      </w:r>
      <w:r w:rsidR="008A46DB">
        <w:t>Digi</w:t>
      </w:r>
      <w:r w:rsidR="00AF51DD">
        <w:t>tal Natives, Digital Immigrants’</w:t>
      </w:r>
      <w:r w:rsidR="008A46DB">
        <w:t xml:space="preserve"> (2001) 9(5) </w:t>
      </w:r>
      <w:r w:rsidR="008A46DB" w:rsidRPr="00982087">
        <w:rPr>
          <w:i/>
        </w:rPr>
        <w:t>On the Horizon</w:t>
      </w:r>
      <w:r w:rsidR="008A46DB">
        <w:rPr>
          <w:i/>
        </w:rPr>
        <w:t xml:space="preserve"> </w:t>
      </w:r>
      <w:r w:rsidR="008A46DB">
        <w:t>1, p. 2.</w:t>
      </w:r>
    </w:p>
  </w:footnote>
  <w:footnote w:id="51">
    <w:p w14:paraId="2C7A7DE3" w14:textId="0F6EE7E2" w:rsidR="008D0FF6" w:rsidRPr="008A46DB" w:rsidRDefault="008D0FF6">
      <w:pPr>
        <w:pStyle w:val="FootnoteText"/>
      </w:pPr>
      <w:r w:rsidRPr="00425255">
        <w:rPr>
          <w:rStyle w:val="FootnoteReference"/>
        </w:rPr>
        <w:footnoteRef/>
      </w:r>
      <w:r w:rsidRPr="008A46DB">
        <w:t xml:space="preserve"> </w:t>
      </w:r>
      <w:r w:rsidR="00AB1809">
        <w:t xml:space="preserve">P. Black, ‘Uses of blogs in legal education’ (2006) 13 </w:t>
      </w:r>
      <w:r w:rsidR="00AB1809" w:rsidRPr="003958C9">
        <w:rPr>
          <w:i/>
        </w:rPr>
        <w:t>James Cook University Law Review</w:t>
      </w:r>
      <w:r w:rsidR="00AB1809">
        <w:t xml:space="preserve"> 8 a</w:t>
      </w:r>
      <w:r w:rsidR="00B0734F" w:rsidRPr="00B0734F">
        <w:t>t p. 21.</w:t>
      </w:r>
      <w:r w:rsidR="00B0734F">
        <w:rPr>
          <w:i/>
        </w:rPr>
        <w:t xml:space="preserve"> </w:t>
      </w:r>
    </w:p>
  </w:footnote>
  <w:footnote w:id="52">
    <w:p w14:paraId="0A14E9D8" w14:textId="2808D746" w:rsidR="008D0FF6" w:rsidRPr="00425255" w:rsidRDefault="008D0FF6" w:rsidP="007A06D4">
      <w:pPr>
        <w:pStyle w:val="FootnoteText"/>
      </w:pPr>
      <w:r w:rsidRPr="00425255">
        <w:rPr>
          <w:rStyle w:val="FootnoteReference"/>
        </w:rPr>
        <w:footnoteRef/>
      </w:r>
      <w:r w:rsidRPr="00425255">
        <w:t xml:space="preserve"> A. </w:t>
      </w:r>
      <w:proofErr w:type="spellStart"/>
      <w:r w:rsidR="00163294">
        <w:rPr>
          <w:rFonts w:cs="Segoe UI"/>
        </w:rPr>
        <w:t>Kukulska</w:t>
      </w:r>
      <w:proofErr w:type="spellEnd"/>
      <w:r w:rsidR="00163294">
        <w:rPr>
          <w:rFonts w:cs="Segoe UI"/>
        </w:rPr>
        <w:t>-Hulme, ‘</w:t>
      </w:r>
      <w:r w:rsidRPr="00425255">
        <w:rPr>
          <w:rFonts w:cs="Segoe UI"/>
        </w:rPr>
        <w:t>How should the higher education workforce adapt to advancements in techno</w:t>
      </w:r>
      <w:r w:rsidR="00163294">
        <w:rPr>
          <w:rFonts w:cs="Segoe UI"/>
        </w:rPr>
        <w:t>logy for teaching and learning?’</w:t>
      </w:r>
      <w:r w:rsidRPr="00425255">
        <w:rPr>
          <w:rFonts w:cs="Segoe UI"/>
        </w:rPr>
        <w:t xml:space="preserve"> (2012) 15 </w:t>
      </w:r>
      <w:proofErr w:type="gramStart"/>
      <w:r w:rsidRPr="004951E2">
        <w:rPr>
          <w:rFonts w:cs="Segoe UI"/>
          <w:i/>
        </w:rPr>
        <w:t>The</w:t>
      </w:r>
      <w:proofErr w:type="gramEnd"/>
      <w:r w:rsidRPr="004951E2">
        <w:rPr>
          <w:rFonts w:cs="Segoe UI"/>
          <w:i/>
        </w:rPr>
        <w:t xml:space="preserve"> Internet and Higher Education</w:t>
      </w:r>
      <w:r w:rsidRPr="00425255">
        <w:rPr>
          <w:rFonts w:cs="Segoe UI"/>
        </w:rPr>
        <w:t xml:space="preserve"> 247</w:t>
      </w:r>
      <w:r w:rsidR="006A2862">
        <w:rPr>
          <w:rFonts w:cs="Segoe UI"/>
        </w:rPr>
        <w:t xml:space="preserve"> at p. 253. </w:t>
      </w:r>
    </w:p>
  </w:footnote>
  <w:footnote w:id="53">
    <w:p w14:paraId="02D6BA0A" w14:textId="1AEC8DC2" w:rsidR="008D0FF6" w:rsidRPr="00425255" w:rsidRDefault="008D0FF6" w:rsidP="00A47AE9">
      <w:pPr>
        <w:pStyle w:val="FootnoteText"/>
      </w:pPr>
      <w:r w:rsidRPr="00425255">
        <w:rPr>
          <w:rStyle w:val="FootnoteReference"/>
        </w:rPr>
        <w:footnoteRef/>
      </w:r>
      <w:r w:rsidRPr="00425255">
        <w:t xml:space="preserve"> </w:t>
      </w:r>
      <w:r w:rsidR="0091436F">
        <w:t xml:space="preserve">As suggested in </w:t>
      </w:r>
      <w:r w:rsidRPr="00425255">
        <w:t xml:space="preserve">D.  </w:t>
      </w:r>
      <w:r w:rsidR="00163294">
        <w:rPr>
          <w:rFonts w:cs="Segoe UI"/>
        </w:rPr>
        <w:t xml:space="preserve">Ng' </w:t>
      </w:r>
      <w:proofErr w:type="spellStart"/>
      <w:r w:rsidR="00163294">
        <w:rPr>
          <w:rFonts w:cs="Segoe UI"/>
        </w:rPr>
        <w:t>Ambi</w:t>
      </w:r>
      <w:proofErr w:type="spellEnd"/>
      <w:r w:rsidR="00163294">
        <w:rPr>
          <w:rFonts w:cs="Segoe UI"/>
        </w:rPr>
        <w:t>, ‘</w:t>
      </w:r>
      <w:r w:rsidRPr="00425255">
        <w:rPr>
          <w:rFonts w:cs="Segoe UI"/>
        </w:rPr>
        <w:t>Effective and ineffective uses of emerging technologies: Towards a t</w:t>
      </w:r>
      <w:r w:rsidR="00163294">
        <w:rPr>
          <w:rFonts w:cs="Segoe UI"/>
        </w:rPr>
        <w:t>ransformative pedagogical model’</w:t>
      </w:r>
      <w:r w:rsidRPr="00425255">
        <w:rPr>
          <w:rFonts w:cs="Segoe UI"/>
        </w:rPr>
        <w:t xml:space="preserve"> (2013) 44 </w:t>
      </w:r>
      <w:r w:rsidRPr="007D064D">
        <w:rPr>
          <w:rFonts w:cs="Segoe UI"/>
          <w:i/>
        </w:rPr>
        <w:t>British Journal of Educational Technology</w:t>
      </w:r>
      <w:r w:rsidR="006A0888">
        <w:rPr>
          <w:rFonts w:cs="Segoe UI"/>
        </w:rPr>
        <w:t xml:space="preserve"> 652 at p. 660. </w:t>
      </w:r>
    </w:p>
  </w:footnote>
  <w:footnote w:id="54">
    <w:p w14:paraId="38BF38BD" w14:textId="29BE84B6" w:rsidR="008D0FF6" w:rsidRDefault="008D0FF6" w:rsidP="009F4F9C">
      <w:pPr>
        <w:pStyle w:val="FootnoteText"/>
      </w:pPr>
      <w:r w:rsidRPr="00425255">
        <w:rPr>
          <w:rStyle w:val="FootnoteReference"/>
        </w:rPr>
        <w:footnoteRef/>
      </w:r>
      <w:r w:rsidRPr="00425255">
        <w:t xml:space="preserve"> </w:t>
      </w:r>
      <w:r w:rsidR="0091436F">
        <w:t xml:space="preserve"> </w:t>
      </w:r>
      <w:r w:rsidR="009F4F9C" w:rsidRPr="00950008">
        <w:t xml:space="preserve">P. </w:t>
      </w:r>
      <w:proofErr w:type="spellStart"/>
      <w:r w:rsidR="009F4F9C">
        <w:rPr>
          <w:rFonts w:cs="Segoe UI"/>
        </w:rPr>
        <w:t>Rambe</w:t>
      </w:r>
      <w:proofErr w:type="spellEnd"/>
      <w:r w:rsidR="009F4F9C" w:rsidRPr="00950008">
        <w:rPr>
          <w:rFonts w:cs="Segoe UI"/>
        </w:rPr>
        <w:t xml:space="preserve"> and</w:t>
      </w:r>
      <w:r w:rsidR="009F4F9C">
        <w:rPr>
          <w:rFonts w:cs="Segoe UI"/>
        </w:rPr>
        <w:t xml:space="preserve"> L.  </w:t>
      </w:r>
      <w:proofErr w:type="spellStart"/>
      <w:r w:rsidR="009F4F9C">
        <w:rPr>
          <w:rFonts w:cs="Segoe UI"/>
        </w:rPr>
        <w:t>Nel</w:t>
      </w:r>
      <w:proofErr w:type="spellEnd"/>
      <w:r w:rsidR="009F4F9C" w:rsidRPr="00950008">
        <w:rPr>
          <w:rFonts w:cs="Segoe UI"/>
        </w:rPr>
        <w:t xml:space="preserve">, 'Technological utopia, dystopia and ambivalence: Teaching with social media at a South African university' (2015) 46 </w:t>
      </w:r>
      <w:r w:rsidR="009F4F9C" w:rsidRPr="00E93827">
        <w:rPr>
          <w:rFonts w:cs="Segoe UI"/>
          <w:i/>
        </w:rPr>
        <w:t>British Journal of Educational Technology</w:t>
      </w:r>
      <w:r w:rsidR="009F4F9C" w:rsidRPr="00950008">
        <w:rPr>
          <w:rFonts w:cs="Segoe UI"/>
        </w:rPr>
        <w:t xml:space="preserve"> 629</w:t>
      </w:r>
      <w:r w:rsidR="00CB1B01">
        <w:rPr>
          <w:rFonts w:cs="Segoe UI"/>
        </w:rPr>
        <w:t xml:space="preserve"> at 641. </w:t>
      </w:r>
    </w:p>
  </w:footnote>
  <w:footnote w:id="55">
    <w:p w14:paraId="723C4368" w14:textId="63ED8F0F" w:rsidR="008D0FF6" w:rsidRPr="00383A03" w:rsidRDefault="008D0FF6" w:rsidP="00641564">
      <w:pPr>
        <w:autoSpaceDE w:val="0"/>
        <w:autoSpaceDN w:val="0"/>
        <w:adjustRightInd w:val="0"/>
        <w:spacing w:after="0" w:line="240" w:lineRule="auto"/>
        <w:rPr>
          <w:rFonts w:cs="Times New Roman"/>
          <w:i/>
          <w:iCs/>
          <w:sz w:val="20"/>
          <w:szCs w:val="20"/>
        </w:rPr>
      </w:pPr>
      <w:r w:rsidRPr="00931D3F">
        <w:rPr>
          <w:rStyle w:val="FootnoteReference"/>
          <w:sz w:val="20"/>
          <w:szCs w:val="20"/>
        </w:rPr>
        <w:footnoteRef/>
      </w:r>
      <w:r w:rsidRPr="00931D3F">
        <w:rPr>
          <w:sz w:val="20"/>
          <w:szCs w:val="20"/>
        </w:rPr>
        <w:t xml:space="preserve"> </w:t>
      </w:r>
      <w:r w:rsidR="00925FF1" w:rsidRPr="00925FF1">
        <w:rPr>
          <w:sz w:val="20"/>
          <w:szCs w:val="20"/>
        </w:rPr>
        <w:t xml:space="preserve">P. Black, ‘Uses of blogs in legal education’ (2006) 13 </w:t>
      </w:r>
      <w:r w:rsidR="00925FF1" w:rsidRPr="00925FF1">
        <w:rPr>
          <w:i/>
          <w:sz w:val="20"/>
          <w:szCs w:val="20"/>
        </w:rPr>
        <w:t>James Cook University Law Review</w:t>
      </w:r>
      <w:r w:rsidR="00925FF1" w:rsidRPr="00925FF1">
        <w:rPr>
          <w:sz w:val="20"/>
          <w:szCs w:val="20"/>
        </w:rPr>
        <w:t xml:space="preserve"> 8</w:t>
      </w:r>
      <w:r w:rsidR="00A36FA8">
        <w:rPr>
          <w:sz w:val="20"/>
          <w:szCs w:val="20"/>
        </w:rPr>
        <w:t xml:space="preserve"> at p. </w:t>
      </w:r>
      <w:r w:rsidR="00A36FA8" w:rsidRPr="00383A03">
        <w:rPr>
          <w:sz w:val="20"/>
          <w:szCs w:val="20"/>
        </w:rPr>
        <w:t>21</w:t>
      </w:r>
      <w:r w:rsidR="00925FF1" w:rsidRPr="00383A03">
        <w:rPr>
          <w:sz w:val="20"/>
          <w:szCs w:val="20"/>
        </w:rPr>
        <w:t xml:space="preserve"> </w:t>
      </w:r>
      <w:r w:rsidRPr="00383A03">
        <w:rPr>
          <w:i/>
          <w:sz w:val="20"/>
          <w:szCs w:val="20"/>
        </w:rPr>
        <w:t xml:space="preserve"> </w:t>
      </w:r>
      <w:r w:rsidRPr="00383A03">
        <w:rPr>
          <w:sz w:val="20"/>
          <w:szCs w:val="20"/>
        </w:rPr>
        <w:t xml:space="preserve">referring to </w:t>
      </w:r>
      <w:r w:rsidR="00925FF1" w:rsidRPr="00383A03">
        <w:rPr>
          <w:rFonts w:cs="Times New Roman"/>
          <w:sz w:val="20"/>
          <w:szCs w:val="20"/>
        </w:rPr>
        <w:t>S. Krause, ‘Blogs as a Tool for Teaching’</w:t>
      </w:r>
      <w:r w:rsidRPr="00383A03">
        <w:rPr>
          <w:rFonts w:cs="Times New Roman"/>
          <w:sz w:val="20"/>
          <w:szCs w:val="20"/>
        </w:rPr>
        <w:t xml:space="preserve"> (2005) 51(42) </w:t>
      </w:r>
      <w:r w:rsidRPr="00383A03">
        <w:rPr>
          <w:rFonts w:cs="Times New Roman"/>
          <w:i/>
          <w:iCs/>
          <w:sz w:val="20"/>
          <w:szCs w:val="20"/>
        </w:rPr>
        <w:t>The</w:t>
      </w:r>
    </w:p>
    <w:p w14:paraId="0CF2D3BC" w14:textId="167DDC18" w:rsidR="008D0FF6" w:rsidRPr="00931D3F" w:rsidRDefault="008D0FF6" w:rsidP="00641564">
      <w:pPr>
        <w:pStyle w:val="FootnoteText"/>
      </w:pPr>
      <w:r w:rsidRPr="00383A03">
        <w:rPr>
          <w:rFonts w:cs="Times New Roman"/>
          <w:i/>
          <w:iCs/>
        </w:rPr>
        <w:t>Chronicle</w:t>
      </w:r>
      <w:r w:rsidRPr="00931D3F">
        <w:rPr>
          <w:rFonts w:cs="Times New Roman"/>
          <w:i/>
          <w:iCs/>
        </w:rPr>
        <w:t xml:space="preserve"> of Higher Education</w:t>
      </w:r>
      <w:r w:rsidR="00A36FA8">
        <w:rPr>
          <w:rFonts w:cs="Times New Roman"/>
          <w:i/>
          <w:iCs/>
        </w:rPr>
        <w:t xml:space="preserve"> </w:t>
      </w:r>
      <w:r w:rsidR="00A36FA8" w:rsidRPr="00A36FA8">
        <w:rPr>
          <w:rFonts w:cs="Times New Roman"/>
          <w:iCs/>
        </w:rPr>
        <w:t>B33.</w:t>
      </w:r>
      <w:r w:rsidR="00A36FA8">
        <w:rPr>
          <w:rFonts w:cs="Times New Roman"/>
          <w:i/>
          <w:iCs/>
        </w:rPr>
        <w:t xml:space="preserve"> </w:t>
      </w:r>
    </w:p>
  </w:footnote>
  <w:footnote w:id="56">
    <w:p w14:paraId="04FEA8AF" w14:textId="26EA5C34" w:rsidR="00DB1D08" w:rsidRPr="00425255" w:rsidRDefault="00DB1D08" w:rsidP="00925FF1">
      <w:pPr>
        <w:pStyle w:val="FootnoteText"/>
      </w:pPr>
      <w:r w:rsidRPr="00425255">
        <w:rPr>
          <w:rStyle w:val="FootnoteReference"/>
        </w:rPr>
        <w:footnoteRef/>
      </w:r>
      <w:r w:rsidRPr="00425255">
        <w:t xml:space="preserve"> </w:t>
      </w:r>
      <w:r w:rsidR="00925FF1" w:rsidRPr="00425255">
        <w:t xml:space="preserve">P. </w:t>
      </w:r>
      <w:proofErr w:type="spellStart"/>
      <w:r w:rsidR="00925FF1">
        <w:rPr>
          <w:rFonts w:cs="Segoe UI"/>
        </w:rPr>
        <w:t>Rambe</w:t>
      </w:r>
      <w:proofErr w:type="spellEnd"/>
      <w:r w:rsidR="00925FF1" w:rsidRPr="00425255">
        <w:rPr>
          <w:rFonts w:cs="Segoe UI"/>
        </w:rPr>
        <w:t xml:space="preserve"> and</w:t>
      </w:r>
      <w:r w:rsidR="00925FF1">
        <w:rPr>
          <w:rFonts w:cs="Segoe UI"/>
        </w:rPr>
        <w:t xml:space="preserve"> L.</w:t>
      </w:r>
      <w:r w:rsidR="00925FF1" w:rsidRPr="00425255">
        <w:rPr>
          <w:rFonts w:cs="Segoe UI"/>
        </w:rPr>
        <w:t xml:space="preserve"> </w:t>
      </w:r>
      <w:proofErr w:type="spellStart"/>
      <w:r w:rsidR="00925FF1" w:rsidRPr="00425255">
        <w:rPr>
          <w:rFonts w:cs="Segoe UI"/>
        </w:rPr>
        <w:t>Nel</w:t>
      </w:r>
      <w:proofErr w:type="spellEnd"/>
      <w:r w:rsidR="00925FF1" w:rsidRPr="00425255">
        <w:rPr>
          <w:rFonts w:cs="Segoe UI"/>
        </w:rPr>
        <w:t xml:space="preserve">, 'Technological utopia, dystopia and ambivalence: Teaching with social media at a South African university' (2015) 46 </w:t>
      </w:r>
      <w:r w:rsidR="00925FF1" w:rsidRPr="00425255">
        <w:rPr>
          <w:rFonts w:cs="Segoe UI"/>
          <w:i/>
        </w:rPr>
        <w:t>British Journal of Educational Technology</w:t>
      </w:r>
      <w:r w:rsidR="00925FF1">
        <w:rPr>
          <w:rFonts w:cs="Segoe UI"/>
        </w:rPr>
        <w:t xml:space="preserve"> 629</w:t>
      </w:r>
      <w:r w:rsidR="005F7484">
        <w:rPr>
          <w:rFonts w:cs="Segoe UI"/>
        </w:rPr>
        <w:t xml:space="preserve"> at p. 640. </w:t>
      </w:r>
    </w:p>
  </w:footnote>
  <w:footnote w:id="57">
    <w:p w14:paraId="45B8438E" w14:textId="7144929F" w:rsidR="00BD71F4" w:rsidRPr="00931D3F" w:rsidRDefault="00BD71F4">
      <w:pPr>
        <w:pStyle w:val="FootnoteText"/>
      </w:pPr>
      <w:r w:rsidRPr="00931D3F">
        <w:rPr>
          <w:rStyle w:val="FootnoteReference"/>
        </w:rPr>
        <w:footnoteRef/>
      </w:r>
      <w:r w:rsidR="00925FF1">
        <w:t xml:space="preserve"> N.</w:t>
      </w:r>
      <w:r w:rsidRPr="00931D3F">
        <w:t xml:space="preserve"> </w:t>
      </w:r>
      <w:r w:rsidRPr="00931D3F">
        <w:rPr>
          <w:rStyle w:val="author"/>
          <w:bdr w:val="none" w:sz="0" w:space="0" w:color="auto" w:frame="1"/>
          <w:shd w:val="clear" w:color="auto" w:fill="FFFFFF"/>
        </w:rPr>
        <w:t>Selwyn and L. Grant</w:t>
      </w:r>
      <w:r w:rsidR="00925FF1">
        <w:rPr>
          <w:rStyle w:val="apple-converted-space"/>
          <w:shd w:val="clear" w:color="auto" w:fill="FFFFFF"/>
        </w:rPr>
        <w:t>. ‘</w:t>
      </w:r>
      <w:r w:rsidRPr="00931D3F">
        <w:rPr>
          <w:rStyle w:val="articletitle"/>
          <w:bdr w:val="none" w:sz="0" w:space="0" w:color="auto" w:frame="1"/>
          <w:shd w:val="clear" w:color="auto" w:fill="FFFFFF"/>
        </w:rPr>
        <w:t xml:space="preserve">Researching the realities of social software use—an </w:t>
      </w:r>
      <w:r w:rsidR="002844D0" w:rsidRPr="00931D3F">
        <w:rPr>
          <w:rStyle w:val="articletitle"/>
          <w:bdr w:val="none" w:sz="0" w:space="0" w:color="auto" w:frame="1"/>
          <w:shd w:val="clear" w:color="auto" w:fill="FFFFFF"/>
        </w:rPr>
        <w:t>i</w:t>
      </w:r>
      <w:r w:rsidR="00925FF1">
        <w:rPr>
          <w:rStyle w:val="articletitle"/>
          <w:bdr w:val="none" w:sz="0" w:space="0" w:color="auto" w:frame="1"/>
          <w:shd w:val="clear" w:color="auto" w:fill="FFFFFF"/>
        </w:rPr>
        <w:t>ntroduction’</w:t>
      </w:r>
      <w:r w:rsidRPr="00931D3F">
        <w:rPr>
          <w:shd w:val="clear" w:color="auto" w:fill="FFFFFF"/>
        </w:rPr>
        <w:t>.</w:t>
      </w:r>
      <w:r w:rsidRPr="00931D3F">
        <w:rPr>
          <w:rStyle w:val="apple-converted-space"/>
          <w:shd w:val="clear" w:color="auto" w:fill="FFFFFF"/>
        </w:rPr>
        <w:t> </w:t>
      </w:r>
      <w:r w:rsidRPr="00931D3F">
        <w:rPr>
          <w:rStyle w:val="journaltitle"/>
          <w:i/>
          <w:iCs/>
          <w:bdr w:val="none" w:sz="0" w:space="0" w:color="auto" w:frame="1"/>
          <w:shd w:val="clear" w:color="auto" w:fill="FFFFFF"/>
        </w:rPr>
        <w:t>Learning, Media and Technology</w:t>
      </w:r>
      <w:r w:rsidRPr="00931D3F">
        <w:rPr>
          <w:shd w:val="clear" w:color="auto" w:fill="FFFFFF"/>
        </w:rPr>
        <w:t>,</w:t>
      </w:r>
      <w:r w:rsidRPr="00931D3F">
        <w:rPr>
          <w:rStyle w:val="apple-converted-space"/>
          <w:shd w:val="clear" w:color="auto" w:fill="FFFFFF"/>
        </w:rPr>
        <w:t> </w:t>
      </w:r>
      <w:r w:rsidRPr="00931D3F">
        <w:rPr>
          <w:rStyle w:val="vol"/>
          <w:bCs/>
          <w:bdr w:val="none" w:sz="0" w:space="0" w:color="auto" w:frame="1"/>
          <w:shd w:val="clear" w:color="auto" w:fill="FFFFFF"/>
        </w:rPr>
        <w:t>34</w:t>
      </w:r>
      <w:r w:rsidR="00A45C11">
        <w:rPr>
          <w:shd w:val="clear" w:color="auto" w:fill="FFFFFF"/>
        </w:rPr>
        <w:t xml:space="preserve"> (</w:t>
      </w:r>
      <w:r w:rsidRPr="00931D3F">
        <w:rPr>
          <w:rStyle w:val="citedissue"/>
          <w:bdr w:val="none" w:sz="0" w:space="0" w:color="auto" w:frame="1"/>
          <w:shd w:val="clear" w:color="auto" w:fill="FFFFFF"/>
        </w:rPr>
        <w:t>2</w:t>
      </w:r>
      <w:r w:rsidR="00A45C11">
        <w:rPr>
          <w:rStyle w:val="citedissue"/>
          <w:bdr w:val="none" w:sz="0" w:space="0" w:color="auto" w:frame="1"/>
          <w:shd w:val="clear" w:color="auto" w:fill="FFFFFF"/>
        </w:rPr>
        <w:t>)</w:t>
      </w:r>
      <w:r w:rsidRPr="00931D3F">
        <w:rPr>
          <w:shd w:val="clear" w:color="auto" w:fill="FFFFFF"/>
        </w:rPr>
        <w:t>,</w:t>
      </w:r>
      <w:r w:rsidRPr="00931D3F">
        <w:rPr>
          <w:rStyle w:val="apple-converted-space"/>
          <w:shd w:val="clear" w:color="auto" w:fill="FFFFFF"/>
        </w:rPr>
        <w:t> </w:t>
      </w:r>
      <w:r w:rsidRPr="00931D3F">
        <w:rPr>
          <w:rStyle w:val="pagefirst"/>
          <w:bdr w:val="none" w:sz="0" w:space="0" w:color="auto" w:frame="1"/>
          <w:shd w:val="clear" w:color="auto" w:fill="FFFFFF"/>
        </w:rPr>
        <w:t>79</w:t>
      </w:r>
      <w:r w:rsidR="002C2E1C">
        <w:rPr>
          <w:shd w:val="clear" w:color="auto" w:fill="FFFFFF"/>
        </w:rPr>
        <w:t xml:space="preserve"> at pp. 80-81. </w:t>
      </w:r>
    </w:p>
  </w:footnote>
  <w:footnote w:id="58">
    <w:p w14:paraId="08DBFBFA" w14:textId="687F5E4D" w:rsidR="008D0FF6" w:rsidRPr="00931D3F" w:rsidRDefault="008D0FF6" w:rsidP="00931D3F">
      <w:pPr>
        <w:pStyle w:val="FootnoteText"/>
      </w:pPr>
      <w:r w:rsidRPr="00931D3F">
        <w:rPr>
          <w:rStyle w:val="FootnoteReference"/>
        </w:rPr>
        <w:footnoteRef/>
      </w:r>
      <w:r w:rsidRPr="00931D3F">
        <w:t xml:space="preserve"> </w:t>
      </w:r>
      <w:r w:rsidR="00925FF1" w:rsidRPr="00925FF1">
        <w:t xml:space="preserve">P. Black, ‘Uses of blogs in legal education’ (2006) 13 </w:t>
      </w:r>
      <w:r w:rsidR="00925FF1" w:rsidRPr="00925FF1">
        <w:rPr>
          <w:i/>
        </w:rPr>
        <w:t>James Cook University Law Review</w:t>
      </w:r>
      <w:r w:rsidR="00925FF1" w:rsidRPr="00925FF1">
        <w:t xml:space="preserve"> 8</w:t>
      </w:r>
      <w:r w:rsidR="00E2695F">
        <w:t xml:space="preserve"> at p. 22</w:t>
      </w:r>
    </w:p>
  </w:footnote>
  <w:footnote w:id="59">
    <w:p w14:paraId="7A5E498F" w14:textId="21B7CE2E" w:rsidR="008D0FF6" w:rsidRPr="00931D3F" w:rsidRDefault="008D0FF6">
      <w:pPr>
        <w:pStyle w:val="FootnoteText"/>
      </w:pPr>
      <w:r w:rsidRPr="00931D3F">
        <w:rPr>
          <w:rStyle w:val="FootnoteReference"/>
        </w:rPr>
        <w:footnoteRef/>
      </w:r>
      <w:r w:rsidRPr="00931D3F">
        <w:t xml:space="preserve"> </w:t>
      </w:r>
      <w:r w:rsidRPr="00931D3F">
        <w:rPr>
          <w:i/>
        </w:rPr>
        <w:t>Ibid</w:t>
      </w:r>
      <w:r w:rsidR="00E2695F">
        <w:t>.</w:t>
      </w:r>
    </w:p>
  </w:footnote>
  <w:footnote w:id="60">
    <w:p w14:paraId="05064B73" w14:textId="5BC7C04D" w:rsidR="00F96ADE" w:rsidRPr="00925FF1" w:rsidRDefault="00F96ADE">
      <w:pPr>
        <w:pStyle w:val="FootnoteText"/>
      </w:pPr>
      <w:r>
        <w:rPr>
          <w:rStyle w:val="FootnoteReference"/>
        </w:rPr>
        <w:footnoteRef/>
      </w:r>
      <w:r w:rsidRPr="00925FF1">
        <w:rPr>
          <w:i/>
        </w:rPr>
        <w:t xml:space="preserve"> </w:t>
      </w:r>
      <w:r w:rsidR="00E15C79" w:rsidRPr="00425255">
        <w:t xml:space="preserve">P. </w:t>
      </w:r>
      <w:proofErr w:type="spellStart"/>
      <w:r w:rsidR="00E15C79" w:rsidRPr="00425255">
        <w:rPr>
          <w:rFonts w:cs="Segoe UI"/>
        </w:rPr>
        <w:t>Rambe</w:t>
      </w:r>
      <w:proofErr w:type="spellEnd"/>
      <w:r w:rsidR="00E15C79" w:rsidRPr="00425255">
        <w:rPr>
          <w:rFonts w:cs="Segoe UI"/>
        </w:rPr>
        <w:t xml:space="preserve"> P and </w:t>
      </w:r>
      <w:proofErr w:type="spellStart"/>
      <w:r w:rsidR="00E15C79" w:rsidRPr="00425255">
        <w:rPr>
          <w:rFonts w:cs="Segoe UI"/>
        </w:rPr>
        <w:t>Nel</w:t>
      </w:r>
      <w:proofErr w:type="spellEnd"/>
      <w:r w:rsidR="00E15C79" w:rsidRPr="00425255">
        <w:rPr>
          <w:rFonts w:cs="Segoe UI"/>
        </w:rPr>
        <w:t xml:space="preserve"> L, 'Technological utopia, dystopia and ambivalence: Teaching with social media at a South African university' (2015) 46 </w:t>
      </w:r>
      <w:r w:rsidR="00E15C79" w:rsidRPr="00425255">
        <w:rPr>
          <w:rFonts w:cs="Segoe UI"/>
          <w:i/>
        </w:rPr>
        <w:t>British Journal of Educational Technology</w:t>
      </w:r>
      <w:r w:rsidR="00E15C79" w:rsidRPr="00425255">
        <w:rPr>
          <w:rFonts w:cs="Segoe UI"/>
        </w:rPr>
        <w:t xml:space="preserve"> 629</w:t>
      </w:r>
      <w:r w:rsidR="00FA7AFB">
        <w:rPr>
          <w:rFonts w:cs="Segoe UI"/>
        </w:rPr>
        <w:t xml:space="preserve"> at p. 644. </w:t>
      </w:r>
    </w:p>
  </w:footnote>
  <w:footnote w:id="61">
    <w:p w14:paraId="1A4C3F4B" w14:textId="51C7701F" w:rsidR="00F1422D" w:rsidRDefault="00F1422D" w:rsidP="00F1422D">
      <w:pPr>
        <w:pStyle w:val="FootnoteText"/>
      </w:pPr>
      <w:r>
        <w:rPr>
          <w:rStyle w:val="FootnoteReference"/>
        </w:rPr>
        <w:footnoteRef/>
      </w:r>
      <w:r w:rsidRPr="00925FF1">
        <w:t xml:space="preserve"> G. </w:t>
      </w:r>
      <w:r w:rsidRPr="00925FF1">
        <w:rPr>
          <w:iCs/>
        </w:rPr>
        <w:t xml:space="preserve"> </w:t>
      </w:r>
      <w:r w:rsidRPr="00925FF1">
        <w:rPr>
          <w:rStyle w:val="author"/>
          <w:iCs/>
        </w:rPr>
        <w:t xml:space="preserve">Siemens and P. </w:t>
      </w:r>
      <w:r w:rsidRPr="00925FF1">
        <w:rPr>
          <w:rStyle w:val="HTMLCite"/>
        </w:rPr>
        <w:t xml:space="preserve"> </w:t>
      </w:r>
      <w:proofErr w:type="spellStart"/>
      <w:r w:rsidRPr="003C39A2">
        <w:rPr>
          <w:rStyle w:val="author"/>
          <w:iCs/>
        </w:rPr>
        <w:t>Tittenberger</w:t>
      </w:r>
      <w:proofErr w:type="spellEnd"/>
      <w:r w:rsidRPr="003C39A2">
        <w:rPr>
          <w:rStyle w:val="author"/>
          <w:iCs/>
        </w:rPr>
        <w:t>,</w:t>
      </w:r>
      <w:r w:rsidRPr="003C39A2">
        <w:rPr>
          <w:rStyle w:val="HTMLCite"/>
        </w:rPr>
        <w:t xml:space="preserve"> </w:t>
      </w:r>
      <w:r>
        <w:rPr>
          <w:rStyle w:val="booktitle"/>
          <w:i/>
          <w:iCs/>
          <w:lang w:val="en"/>
        </w:rPr>
        <w:t>Handbook of emerging technologies for learning</w:t>
      </w:r>
      <w:r>
        <w:rPr>
          <w:rStyle w:val="HTMLCite"/>
          <w:lang w:val="en"/>
        </w:rPr>
        <w:t xml:space="preserve">. </w:t>
      </w:r>
      <w:r w:rsidR="00E15C79">
        <w:rPr>
          <w:rStyle w:val="HTMLCite"/>
          <w:i w:val="0"/>
          <w:lang w:val="en"/>
        </w:rPr>
        <w:t>(</w:t>
      </w:r>
      <w:r w:rsidRPr="003C39A2">
        <w:rPr>
          <w:rStyle w:val="HTMLCite"/>
          <w:i w:val="0"/>
          <w:lang w:val="en"/>
        </w:rPr>
        <w:t>University of Manitoba,</w:t>
      </w:r>
      <w:r w:rsidRPr="003C39A2">
        <w:rPr>
          <w:rStyle w:val="HTMLCite"/>
          <w:i w:val="0"/>
        </w:rPr>
        <w:t xml:space="preserve"> </w:t>
      </w:r>
      <w:r w:rsidRPr="003C39A2">
        <w:rPr>
          <w:rStyle w:val="pubyear"/>
          <w:i/>
          <w:iCs/>
        </w:rPr>
        <w:t>2009</w:t>
      </w:r>
      <w:r w:rsidRPr="003C39A2">
        <w:rPr>
          <w:rStyle w:val="HTMLCite"/>
          <w:i w:val="0"/>
          <w:lang w:val="en"/>
        </w:rPr>
        <w:t>)</w:t>
      </w:r>
      <w:r w:rsidR="00344A86">
        <w:rPr>
          <w:rStyle w:val="HTMLCite"/>
          <w:i w:val="0"/>
          <w:lang w:val="en"/>
        </w:rPr>
        <w:t xml:space="preserve"> at</w:t>
      </w:r>
      <w:r>
        <w:rPr>
          <w:rStyle w:val="HTMLCite"/>
          <w:lang w:val="en"/>
        </w:rPr>
        <w:t xml:space="preserve"> </w:t>
      </w:r>
      <w:r w:rsidRPr="003C39A2">
        <w:rPr>
          <w:rStyle w:val="HTMLCite"/>
          <w:i w:val="0"/>
          <w:lang w:val="en"/>
        </w:rPr>
        <w:t>p. 15.</w:t>
      </w:r>
      <w:r>
        <w:rPr>
          <w:rStyle w:val="HTMLCite"/>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FBCE" w14:textId="77777777" w:rsidR="00C20212" w:rsidRPr="00CE5604" w:rsidRDefault="00C20212" w:rsidP="00C20212">
    <w:pPr>
      <w:pStyle w:val="Header"/>
      <w:jc w:val="center"/>
      <w:rPr>
        <w:rFonts w:ascii="Palatino Linotype" w:hAnsi="Palatino Linotype"/>
        <w:sz w:val="20"/>
        <w:szCs w:val="20"/>
      </w:rPr>
    </w:pPr>
    <w:r w:rsidRPr="00CE5604">
      <w:rPr>
        <w:rFonts w:ascii="Palatino Linotype" w:hAnsi="Palatino Linotype"/>
        <w:sz w:val="20"/>
        <w:szCs w:val="20"/>
      </w:rPr>
      <w:t>IJPLE 2 (1) 2018</w:t>
    </w:r>
  </w:p>
  <w:p w14:paraId="4462C5E7" w14:textId="77777777" w:rsidR="00C20212" w:rsidRDefault="00C2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C25"/>
    <w:multiLevelType w:val="multilevel"/>
    <w:tmpl w:val="0926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607AC"/>
    <w:multiLevelType w:val="multilevel"/>
    <w:tmpl w:val="F77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148AA"/>
    <w:multiLevelType w:val="hybridMultilevel"/>
    <w:tmpl w:val="7C449E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50AC1FC7"/>
    <w:multiLevelType w:val="hybridMultilevel"/>
    <w:tmpl w:val="22C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CA"/>
    <w:rsid w:val="000024F0"/>
    <w:rsid w:val="0001078A"/>
    <w:rsid w:val="00012AB6"/>
    <w:rsid w:val="00012C0F"/>
    <w:rsid w:val="00014765"/>
    <w:rsid w:val="00014C0C"/>
    <w:rsid w:val="000150F3"/>
    <w:rsid w:val="000164BC"/>
    <w:rsid w:val="00016FE8"/>
    <w:rsid w:val="00020F20"/>
    <w:rsid w:val="0002106E"/>
    <w:rsid w:val="00032F81"/>
    <w:rsid w:val="00033638"/>
    <w:rsid w:val="00040CC7"/>
    <w:rsid w:val="00041F20"/>
    <w:rsid w:val="00042F87"/>
    <w:rsid w:val="0005494F"/>
    <w:rsid w:val="00054B78"/>
    <w:rsid w:val="00056585"/>
    <w:rsid w:val="00061ACA"/>
    <w:rsid w:val="000621F5"/>
    <w:rsid w:val="00062579"/>
    <w:rsid w:val="0006294C"/>
    <w:rsid w:val="00065114"/>
    <w:rsid w:val="00074546"/>
    <w:rsid w:val="00075596"/>
    <w:rsid w:val="00075C3E"/>
    <w:rsid w:val="00077423"/>
    <w:rsid w:val="00080C68"/>
    <w:rsid w:val="000821E7"/>
    <w:rsid w:val="00082AB5"/>
    <w:rsid w:val="00083087"/>
    <w:rsid w:val="00083354"/>
    <w:rsid w:val="0008433E"/>
    <w:rsid w:val="00084364"/>
    <w:rsid w:val="00084EA2"/>
    <w:rsid w:val="000853CB"/>
    <w:rsid w:val="00096D03"/>
    <w:rsid w:val="00097B00"/>
    <w:rsid w:val="000A0BD4"/>
    <w:rsid w:val="000B136B"/>
    <w:rsid w:val="000B1472"/>
    <w:rsid w:val="000B5851"/>
    <w:rsid w:val="000B6F6F"/>
    <w:rsid w:val="000C1892"/>
    <w:rsid w:val="000C37FE"/>
    <w:rsid w:val="000D06C1"/>
    <w:rsid w:val="000D15FA"/>
    <w:rsid w:val="000D5094"/>
    <w:rsid w:val="000D71C7"/>
    <w:rsid w:val="000E4CB0"/>
    <w:rsid w:val="000E591B"/>
    <w:rsid w:val="000E6EE6"/>
    <w:rsid w:val="000F0936"/>
    <w:rsid w:val="000F3B34"/>
    <w:rsid w:val="000F3B91"/>
    <w:rsid w:val="000F6621"/>
    <w:rsid w:val="000F6669"/>
    <w:rsid w:val="00100904"/>
    <w:rsid w:val="00103ACB"/>
    <w:rsid w:val="00105398"/>
    <w:rsid w:val="001058AB"/>
    <w:rsid w:val="00106325"/>
    <w:rsid w:val="00107D31"/>
    <w:rsid w:val="001152C7"/>
    <w:rsid w:val="00117A2D"/>
    <w:rsid w:val="00117BD8"/>
    <w:rsid w:val="00120E17"/>
    <w:rsid w:val="0012725A"/>
    <w:rsid w:val="00127467"/>
    <w:rsid w:val="00127D5C"/>
    <w:rsid w:val="00127EC5"/>
    <w:rsid w:val="0013154A"/>
    <w:rsid w:val="00131C8C"/>
    <w:rsid w:val="00132004"/>
    <w:rsid w:val="00141D14"/>
    <w:rsid w:val="00141EC9"/>
    <w:rsid w:val="00141FB7"/>
    <w:rsid w:val="00142FFE"/>
    <w:rsid w:val="00143C82"/>
    <w:rsid w:val="00145B04"/>
    <w:rsid w:val="00145C9C"/>
    <w:rsid w:val="001462E5"/>
    <w:rsid w:val="0015158F"/>
    <w:rsid w:val="0015243D"/>
    <w:rsid w:val="0015299A"/>
    <w:rsid w:val="001542B0"/>
    <w:rsid w:val="00156038"/>
    <w:rsid w:val="00157102"/>
    <w:rsid w:val="00160545"/>
    <w:rsid w:val="00161B1B"/>
    <w:rsid w:val="001629DB"/>
    <w:rsid w:val="00163294"/>
    <w:rsid w:val="0016385F"/>
    <w:rsid w:val="00164891"/>
    <w:rsid w:val="00164D42"/>
    <w:rsid w:val="001654B0"/>
    <w:rsid w:val="00175AC0"/>
    <w:rsid w:val="00175CF2"/>
    <w:rsid w:val="001805F9"/>
    <w:rsid w:val="00181CCF"/>
    <w:rsid w:val="0018244F"/>
    <w:rsid w:val="001830A3"/>
    <w:rsid w:val="0018737F"/>
    <w:rsid w:val="00193615"/>
    <w:rsid w:val="00194BCA"/>
    <w:rsid w:val="00196038"/>
    <w:rsid w:val="001A02EE"/>
    <w:rsid w:val="001A052E"/>
    <w:rsid w:val="001A20D8"/>
    <w:rsid w:val="001A23A0"/>
    <w:rsid w:val="001A29BF"/>
    <w:rsid w:val="001A2D9C"/>
    <w:rsid w:val="001A4380"/>
    <w:rsid w:val="001B42A2"/>
    <w:rsid w:val="001B7438"/>
    <w:rsid w:val="001B7C68"/>
    <w:rsid w:val="001C3485"/>
    <w:rsid w:val="001C5757"/>
    <w:rsid w:val="001C6967"/>
    <w:rsid w:val="001C758D"/>
    <w:rsid w:val="001D4B3A"/>
    <w:rsid w:val="001D502B"/>
    <w:rsid w:val="001D5308"/>
    <w:rsid w:val="001D6092"/>
    <w:rsid w:val="001D61AB"/>
    <w:rsid w:val="001D652B"/>
    <w:rsid w:val="001E4788"/>
    <w:rsid w:val="001E47EE"/>
    <w:rsid w:val="001E7B62"/>
    <w:rsid w:val="001F3D3D"/>
    <w:rsid w:val="001F52E5"/>
    <w:rsid w:val="001F5E07"/>
    <w:rsid w:val="001F793A"/>
    <w:rsid w:val="00200BBE"/>
    <w:rsid w:val="00202E9C"/>
    <w:rsid w:val="00211CCD"/>
    <w:rsid w:val="002121E1"/>
    <w:rsid w:val="00212413"/>
    <w:rsid w:val="00213D98"/>
    <w:rsid w:val="00215088"/>
    <w:rsid w:val="00215412"/>
    <w:rsid w:val="00217437"/>
    <w:rsid w:val="00217760"/>
    <w:rsid w:val="00221D66"/>
    <w:rsid w:val="002360BE"/>
    <w:rsid w:val="00236A2D"/>
    <w:rsid w:val="0023798C"/>
    <w:rsid w:val="00241413"/>
    <w:rsid w:val="00241B58"/>
    <w:rsid w:val="00244F36"/>
    <w:rsid w:val="00244F76"/>
    <w:rsid w:val="00246771"/>
    <w:rsid w:val="00253638"/>
    <w:rsid w:val="002539AD"/>
    <w:rsid w:val="00253B5A"/>
    <w:rsid w:val="00254389"/>
    <w:rsid w:val="0025535B"/>
    <w:rsid w:val="002607D0"/>
    <w:rsid w:val="002608BE"/>
    <w:rsid w:val="00260E2E"/>
    <w:rsid w:val="002649B0"/>
    <w:rsid w:val="00266029"/>
    <w:rsid w:val="0026778B"/>
    <w:rsid w:val="002704A5"/>
    <w:rsid w:val="00271052"/>
    <w:rsid w:val="00271E45"/>
    <w:rsid w:val="00272456"/>
    <w:rsid w:val="00273208"/>
    <w:rsid w:val="00276BBE"/>
    <w:rsid w:val="002777CC"/>
    <w:rsid w:val="00277811"/>
    <w:rsid w:val="002813AC"/>
    <w:rsid w:val="002844D0"/>
    <w:rsid w:val="00285EF2"/>
    <w:rsid w:val="00290246"/>
    <w:rsid w:val="00290551"/>
    <w:rsid w:val="00291323"/>
    <w:rsid w:val="00292F2D"/>
    <w:rsid w:val="00293B6A"/>
    <w:rsid w:val="00295132"/>
    <w:rsid w:val="00296E25"/>
    <w:rsid w:val="002A371A"/>
    <w:rsid w:val="002A4AAD"/>
    <w:rsid w:val="002A5452"/>
    <w:rsid w:val="002B3AB4"/>
    <w:rsid w:val="002B5725"/>
    <w:rsid w:val="002B5C5E"/>
    <w:rsid w:val="002B5EB9"/>
    <w:rsid w:val="002C0099"/>
    <w:rsid w:val="002C0A3B"/>
    <w:rsid w:val="002C0C49"/>
    <w:rsid w:val="002C2E1C"/>
    <w:rsid w:val="002C4132"/>
    <w:rsid w:val="002C4395"/>
    <w:rsid w:val="002C7735"/>
    <w:rsid w:val="002C7BBE"/>
    <w:rsid w:val="002D1A10"/>
    <w:rsid w:val="002D3214"/>
    <w:rsid w:val="002D3DFD"/>
    <w:rsid w:val="002D5B49"/>
    <w:rsid w:val="002D79F7"/>
    <w:rsid w:val="002D7B95"/>
    <w:rsid w:val="002E0A58"/>
    <w:rsid w:val="002E0BA3"/>
    <w:rsid w:val="002E21CE"/>
    <w:rsid w:val="002E2AC3"/>
    <w:rsid w:val="002E2C78"/>
    <w:rsid w:val="002E3053"/>
    <w:rsid w:val="002E3618"/>
    <w:rsid w:val="002E3AB8"/>
    <w:rsid w:val="002E4E96"/>
    <w:rsid w:val="002E7B4A"/>
    <w:rsid w:val="002F7E1C"/>
    <w:rsid w:val="0030046C"/>
    <w:rsid w:val="0030434F"/>
    <w:rsid w:val="0030648D"/>
    <w:rsid w:val="003079A7"/>
    <w:rsid w:val="00307FB6"/>
    <w:rsid w:val="0031035C"/>
    <w:rsid w:val="00311D8A"/>
    <w:rsid w:val="00313610"/>
    <w:rsid w:val="00314064"/>
    <w:rsid w:val="00316287"/>
    <w:rsid w:val="00317571"/>
    <w:rsid w:val="00321BB8"/>
    <w:rsid w:val="00327382"/>
    <w:rsid w:val="003303B7"/>
    <w:rsid w:val="00334189"/>
    <w:rsid w:val="00336603"/>
    <w:rsid w:val="0034017F"/>
    <w:rsid w:val="00340634"/>
    <w:rsid w:val="003421E9"/>
    <w:rsid w:val="0034266E"/>
    <w:rsid w:val="00342A71"/>
    <w:rsid w:val="00342F34"/>
    <w:rsid w:val="0034432A"/>
    <w:rsid w:val="0034450E"/>
    <w:rsid w:val="00344A86"/>
    <w:rsid w:val="00347BD7"/>
    <w:rsid w:val="00351F18"/>
    <w:rsid w:val="003534A2"/>
    <w:rsid w:val="003550C3"/>
    <w:rsid w:val="00356E09"/>
    <w:rsid w:val="00356EB1"/>
    <w:rsid w:val="00360326"/>
    <w:rsid w:val="003623A8"/>
    <w:rsid w:val="003631AD"/>
    <w:rsid w:val="0036534E"/>
    <w:rsid w:val="00365E09"/>
    <w:rsid w:val="003678BB"/>
    <w:rsid w:val="00373E6C"/>
    <w:rsid w:val="003744D6"/>
    <w:rsid w:val="00380125"/>
    <w:rsid w:val="00383A03"/>
    <w:rsid w:val="003846BF"/>
    <w:rsid w:val="00384D57"/>
    <w:rsid w:val="003852A0"/>
    <w:rsid w:val="00387715"/>
    <w:rsid w:val="00392D3C"/>
    <w:rsid w:val="003943FC"/>
    <w:rsid w:val="003958C9"/>
    <w:rsid w:val="003A0629"/>
    <w:rsid w:val="003A22A1"/>
    <w:rsid w:val="003A6288"/>
    <w:rsid w:val="003A7D57"/>
    <w:rsid w:val="003B1787"/>
    <w:rsid w:val="003B35DA"/>
    <w:rsid w:val="003B3F10"/>
    <w:rsid w:val="003B73B7"/>
    <w:rsid w:val="003C31DA"/>
    <w:rsid w:val="003C39A2"/>
    <w:rsid w:val="003C6CD1"/>
    <w:rsid w:val="003C6F3C"/>
    <w:rsid w:val="003C726A"/>
    <w:rsid w:val="003C736D"/>
    <w:rsid w:val="003D0F45"/>
    <w:rsid w:val="003D3E50"/>
    <w:rsid w:val="003D4F36"/>
    <w:rsid w:val="003D514C"/>
    <w:rsid w:val="003D5741"/>
    <w:rsid w:val="003D79BD"/>
    <w:rsid w:val="003E2640"/>
    <w:rsid w:val="003E282E"/>
    <w:rsid w:val="003E590F"/>
    <w:rsid w:val="003E6677"/>
    <w:rsid w:val="003E7DF1"/>
    <w:rsid w:val="003F19A5"/>
    <w:rsid w:val="003F327B"/>
    <w:rsid w:val="003F3BC0"/>
    <w:rsid w:val="003F578C"/>
    <w:rsid w:val="00400006"/>
    <w:rsid w:val="00400C0E"/>
    <w:rsid w:val="00400D2C"/>
    <w:rsid w:val="00400F1E"/>
    <w:rsid w:val="004028E2"/>
    <w:rsid w:val="00402C55"/>
    <w:rsid w:val="00404F61"/>
    <w:rsid w:val="004073D4"/>
    <w:rsid w:val="00407B17"/>
    <w:rsid w:val="00410297"/>
    <w:rsid w:val="0041272D"/>
    <w:rsid w:val="00412F08"/>
    <w:rsid w:val="00413E7D"/>
    <w:rsid w:val="0041547F"/>
    <w:rsid w:val="00416C8E"/>
    <w:rsid w:val="0042128E"/>
    <w:rsid w:val="00422756"/>
    <w:rsid w:val="00422BFE"/>
    <w:rsid w:val="004233B4"/>
    <w:rsid w:val="004234BD"/>
    <w:rsid w:val="00423A01"/>
    <w:rsid w:val="00425255"/>
    <w:rsid w:val="0042749B"/>
    <w:rsid w:val="00430087"/>
    <w:rsid w:val="0043050D"/>
    <w:rsid w:val="004326C9"/>
    <w:rsid w:val="00432E2A"/>
    <w:rsid w:val="00435CCE"/>
    <w:rsid w:val="004367B4"/>
    <w:rsid w:val="00440650"/>
    <w:rsid w:val="00441257"/>
    <w:rsid w:val="00442DE6"/>
    <w:rsid w:val="00443B53"/>
    <w:rsid w:val="00444ECB"/>
    <w:rsid w:val="0044776E"/>
    <w:rsid w:val="00447F4A"/>
    <w:rsid w:val="00451541"/>
    <w:rsid w:val="00453351"/>
    <w:rsid w:val="00455800"/>
    <w:rsid w:val="00455B0C"/>
    <w:rsid w:val="00457D2C"/>
    <w:rsid w:val="00461225"/>
    <w:rsid w:val="004614E8"/>
    <w:rsid w:val="00464F7B"/>
    <w:rsid w:val="00467191"/>
    <w:rsid w:val="00467F47"/>
    <w:rsid w:val="00471AF1"/>
    <w:rsid w:val="00474432"/>
    <w:rsid w:val="00476834"/>
    <w:rsid w:val="00476B2F"/>
    <w:rsid w:val="004808BD"/>
    <w:rsid w:val="004808EE"/>
    <w:rsid w:val="00481A74"/>
    <w:rsid w:val="00482988"/>
    <w:rsid w:val="00482E54"/>
    <w:rsid w:val="0049094F"/>
    <w:rsid w:val="00490B3B"/>
    <w:rsid w:val="00491A7E"/>
    <w:rsid w:val="00491DFB"/>
    <w:rsid w:val="00492CFD"/>
    <w:rsid w:val="004951E2"/>
    <w:rsid w:val="00496D0E"/>
    <w:rsid w:val="004A0645"/>
    <w:rsid w:val="004A2943"/>
    <w:rsid w:val="004A2D21"/>
    <w:rsid w:val="004A2EFB"/>
    <w:rsid w:val="004A3264"/>
    <w:rsid w:val="004A3C2A"/>
    <w:rsid w:val="004B00BC"/>
    <w:rsid w:val="004B2E3D"/>
    <w:rsid w:val="004B4C52"/>
    <w:rsid w:val="004C0934"/>
    <w:rsid w:val="004C15F2"/>
    <w:rsid w:val="004C35E8"/>
    <w:rsid w:val="004C3DFD"/>
    <w:rsid w:val="004C6D8C"/>
    <w:rsid w:val="004D2AE4"/>
    <w:rsid w:val="004D4BE5"/>
    <w:rsid w:val="004D781D"/>
    <w:rsid w:val="004E0E27"/>
    <w:rsid w:val="004E378E"/>
    <w:rsid w:val="004E4E25"/>
    <w:rsid w:val="004E7229"/>
    <w:rsid w:val="004E7661"/>
    <w:rsid w:val="004F2D4D"/>
    <w:rsid w:val="004F445D"/>
    <w:rsid w:val="004F4FEE"/>
    <w:rsid w:val="004F5A00"/>
    <w:rsid w:val="004F7906"/>
    <w:rsid w:val="005044D7"/>
    <w:rsid w:val="00504F03"/>
    <w:rsid w:val="00507A0A"/>
    <w:rsid w:val="005107FD"/>
    <w:rsid w:val="005109F2"/>
    <w:rsid w:val="00511D40"/>
    <w:rsid w:val="00511F93"/>
    <w:rsid w:val="00512891"/>
    <w:rsid w:val="005142AF"/>
    <w:rsid w:val="00517130"/>
    <w:rsid w:val="00522DF4"/>
    <w:rsid w:val="0052359F"/>
    <w:rsid w:val="00523E66"/>
    <w:rsid w:val="005317F4"/>
    <w:rsid w:val="005350CF"/>
    <w:rsid w:val="00535F7C"/>
    <w:rsid w:val="00537483"/>
    <w:rsid w:val="0053794D"/>
    <w:rsid w:val="0054105F"/>
    <w:rsid w:val="00541AC0"/>
    <w:rsid w:val="00544E48"/>
    <w:rsid w:val="00547211"/>
    <w:rsid w:val="00551382"/>
    <w:rsid w:val="0055226D"/>
    <w:rsid w:val="00553AA8"/>
    <w:rsid w:val="00557366"/>
    <w:rsid w:val="0056165E"/>
    <w:rsid w:val="00565247"/>
    <w:rsid w:val="00566C4A"/>
    <w:rsid w:val="00573A3E"/>
    <w:rsid w:val="00574B8B"/>
    <w:rsid w:val="0057512A"/>
    <w:rsid w:val="00575953"/>
    <w:rsid w:val="00575E3D"/>
    <w:rsid w:val="0057603E"/>
    <w:rsid w:val="00581A97"/>
    <w:rsid w:val="00585E7E"/>
    <w:rsid w:val="00591EC5"/>
    <w:rsid w:val="00594AD6"/>
    <w:rsid w:val="005A2CE2"/>
    <w:rsid w:val="005A33B3"/>
    <w:rsid w:val="005A5430"/>
    <w:rsid w:val="005A6422"/>
    <w:rsid w:val="005B737F"/>
    <w:rsid w:val="005C1FD6"/>
    <w:rsid w:val="005C31E6"/>
    <w:rsid w:val="005C3EED"/>
    <w:rsid w:val="005C60B0"/>
    <w:rsid w:val="005C7D32"/>
    <w:rsid w:val="005D0DAD"/>
    <w:rsid w:val="005D1C47"/>
    <w:rsid w:val="005D31E6"/>
    <w:rsid w:val="005D444B"/>
    <w:rsid w:val="005D6B42"/>
    <w:rsid w:val="005E0135"/>
    <w:rsid w:val="005E3CAA"/>
    <w:rsid w:val="005E4504"/>
    <w:rsid w:val="005E73C8"/>
    <w:rsid w:val="005F297C"/>
    <w:rsid w:val="005F5BEC"/>
    <w:rsid w:val="005F7484"/>
    <w:rsid w:val="0060240F"/>
    <w:rsid w:val="0060395F"/>
    <w:rsid w:val="00606A1D"/>
    <w:rsid w:val="006074FB"/>
    <w:rsid w:val="00610357"/>
    <w:rsid w:val="00610DC8"/>
    <w:rsid w:val="00611E15"/>
    <w:rsid w:val="00612382"/>
    <w:rsid w:val="00614699"/>
    <w:rsid w:val="00614E78"/>
    <w:rsid w:val="006207A9"/>
    <w:rsid w:val="00620D0E"/>
    <w:rsid w:val="0062242B"/>
    <w:rsid w:val="00627E0D"/>
    <w:rsid w:val="00630926"/>
    <w:rsid w:val="00632F35"/>
    <w:rsid w:val="00637BD2"/>
    <w:rsid w:val="0064032C"/>
    <w:rsid w:val="00641564"/>
    <w:rsid w:val="00642CBA"/>
    <w:rsid w:val="006446BF"/>
    <w:rsid w:val="00644852"/>
    <w:rsid w:val="006467D6"/>
    <w:rsid w:val="006509C3"/>
    <w:rsid w:val="00651EF2"/>
    <w:rsid w:val="00652916"/>
    <w:rsid w:val="0065358A"/>
    <w:rsid w:val="00653655"/>
    <w:rsid w:val="00655B66"/>
    <w:rsid w:val="00656715"/>
    <w:rsid w:val="006614AD"/>
    <w:rsid w:val="00661582"/>
    <w:rsid w:val="006622AD"/>
    <w:rsid w:val="0066278A"/>
    <w:rsid w:val="00663A97"/>
    <w:rsid w:val="00664E9A"/>
    <w:rsid w:val="006666C6"/>
    <w:rsid w:val="0066700C"/>
    <w:rsid w:val="00667A23"/>
    <w:rsid w:val="00670AB5"/>
    <w:rsid w:val="00673A16"/>
    <w:rsid w:val="00674D40"/>
    <w:rsid w:val="00675759"/>
    <w:rsid w:val="006770DA"/>
    <w:rsid w:val="00682E19"/>
    <w:rsid w:val="00683A57"/>
    <w:rsid w:val="00683DDD"/>
    <w:rsid w:val="00684A04"/>
    <w:rsid w:val="006859DE"/>
    <w:rsid w:val="0068639B"/>
    <w:rsid w:val="00687529"/>
    <w:rsid w:val="00690599"/>
    <w:rsid w:val="00690AAE"/>
    <w:rsid w:val="006956EF"/>
    <w:rsid w:val="0069636F"/>
    <w:rsid w:val="006A0888"/>
    <w:rsid w:val="006A2862"/>
    <w:rsid w:val="006B0738"/>
    <w:rsid w:val="006B377C"/>
    <w:rsid w:val="006B5069"/>
    <w:rsid w:val="006B610A"/>
    <w:rsid w:val="006B6CE9"/>
    <w:rsid w:val="006B708D"/>
    <w:rsid w:val="006C2999"/>
    <w:rsid w:val="006C2F0A"/>
    <w:rsid w:val="006C4543"/>
    <w:rsid w:val="006C6ED5"/>
    <w:rsid w:val="006D09E7"/>
    <w:rsid w:val="006D3422"/>
    <w:rsid w:val="006D53C5"/>
    <w:rsid w:val="006D7FC9"/>
    <w:rsid w:val="006E0D0C"/>
    <w:rsid w:val="006E0E89"/>
    <w:rsid w:val="006E23C1"/>
    <w:rsid w:val="006E497E"/>
    <w:rsid w:val="006E6F6E"/>
    <w:rsid w:val="006E7A32"/>
    <w:rsid w:val="006F1400"/>
    <w:rsid w:val="006F6240"/>
    <w:rsid w:val="006F65A2"/>
    <w:rsid w:val="006F6CD1"/>
    <w:rsid w:val="00701D99"/>
    <w:rsid w:val="00702C4E"/>
    <w:rsid w:val="00703D81"/>
    <w:rsid w:val="00704F47"/>
    <w:rsid w:val="007072DA"/>
    <w:rsid w:val="007076D0"/>
    <w:rsid w:val="0071388F"/>
    <w:rsid w:val="00713DD9"/>
    <w:rsid w:val="007178CA"/>
    <w:rsid w:val="0072048E"/>
    <w:rsid w:val="00721B81"/>
    <w:rsid w:val="0072508F"/>
    <w:rsid w:val="00727AED"/>
    <w:rsid w:val="00731C04"/>
    <w:rsid w:val="007406D7"/>
    <w:rsid w:val="007467C8"/>
    <w:rsid w:val="00755936"/>
    <w:rsid w:val="007612FD"/>
    <w:rsid w:val="00763F32"/>
    <w:rsid w:val="00764912"/>
    <w:rsid w:val="00770059"/>
    <w:rsid w:val="00770A1A"/>
    <w:rsid w:val="0077245C"/>
    <w:rsid w:val="00775A3D"/>
    <w:rsid w:val="0078121C"/>
    <w:rsid w:val="00782EFA"/>
    <w:rsid w:val="00791D3D"/>
    <w:rsid w:val="007927F1"/>
    <w:rsid w:val="0079312E"/>
    <w:rsid w:val="00795947"/>
    <w:rsid w:val="00797904"/>
    <w:rsid w:val="00797CE4"/>
    <w:rsid w:val="007A06D4"/>
    <w:rsid w:val="007A20E0"/>
    <w:rsid w:val="007A3586"/>
    <w:rsid w:val="007A4573"/>
    <w:rsid w:val="007A5504"/>
    <w:rsid w:val="007A74C3"/>
    <w:rsid w:val="007B53AC"/>
    <w:rsid w:val="007B5EC8"/>
    <w:rsid w:val="007B67F4"/>
    <w:rsid w:val="007B6B91"/>
    <w:rsid w:val="007B75AB"/>
    <w:rsid w:val="007C0BED"/>
    <w:rsid w:val="007C65DC"/>
    <w:rsid w:val="007C6A45"/>
    <w:rsid w:val="007D064D"/>
    <w:rsid w:val="007D0E5C"/>
    <w:rsid w:val="007D2CB7"/>
    <w:rsid w:val="007D5272"/>
    <w:rsid w:val="007E0020"/>
    <w:rsid w:val="007E06E7"/>
    <w:rsid w:val="007E29F1"/>
    <w:rsid w:val="007E36B3"/>
    <w:rsid w:val="007E3D20"/>
    <w:rsid w:val="007F0017"/>
    <w:rsid w:val="007F03BE"/>
    <w:rsid w:val="007F3460"/>
    <w:rsid w:val="007F46AB"/>
    <w:rsid w:val="007F63A8"/>
    <w:rsid w:val="00800382"/>
    <w:rsid w:val="00802BAC"/>
    <w:rsid w:val="00803057"/>
    <w:rsid w:val="0080403A"/>
    <w:rsid w:val="00804072"/>
    <w:rsid w:val="0080758D"/>
    <w:rsid w:val="008113E1"/>
    <w:rsid w:val="00813541"/>
    <w:rsid w:val="00814462"/>
    <w:rsid w:val="00814554"/>
    <w:rsid w:val="00814D2A"/>
    <w:rsid w:val="00820590"/>
    <w:rsid w:val="008225A6"/>
    <w:rsid w:val="008270CA"/>
    <w:rsid w:val="00827A33"/>
    <w:rsid w:val="00830E24"/>
    <w:rsid w:val="008338F7"/>
    <w:rsid w:val="00834C31"/>
    <w:rsid w:val="008356E9"/>
    <w:rsid w:val="00840537"/>
    <w:rsid w:val="008408EF"/>
    <w:rsid w:val="00841513"/>
    <w:rsid w:val="00842158"/>
    <w:rsid w:val="0084261C"/>
    <w:rsid w:val="00842F4E"/>
    <w:rsid w:val="00844684"/>
    <w:rsid w:val="008462C9"/>
    <w:rsid w:val="008500B5"/>
    <w:rsid w:val="00853103"/>
    <w:rsid w:val="00854FAC"/>
    <w:rsid w:val="008605A8"/>
    <w:rsid w:val="0086223B"/>
    <w:rsid w:val="00862E90"/>
    <w:rsid w:val="00864646"/>
    <w:rsid w:val="00865BF2"/>
    <w:rsid w:val="00866870"/>
    <w:rsid w:val="008668DF"/>
    <w:rsid w:val="00871264"/>
    <w:rsid w:val="00871C99"/>
    <w:rsid w:val="0087286E"/>
    <w:rsid w:val="008736AA"/>
    <w:rsid w:val="008740AD"/>
    <w:rsid w:val="0087551B"/>
    <w:rsid w:val="0087555D"/>
    <w:rsid w:val="0087560C"/>
    <w:rsid w:val="00877E00"/>
    <w:rsid w:val="00880375"/>
    <w:rsid w:val="0088175F"/>
    <w:rsid w:val="00882F34"/>
    <w:rsid w:val="0088319B"/>
    <w:rsid w:val="008833B6"/>
    <w:rsid w:val="008849AE"/>
    <w:rsid w:val="00885530"/>
    <w:rsid w:val="00885ACC"/>
    <w:rsid w:val="008860D8"/>
    <w:rsid w:val="00887860"/>
    <w:rsid w:val="00890EB7"/>
    <w:rsid w:val="008925CD"/>
    <w:rsid w:val="00894FE6"/>
    <w:rsid w:val="00895B6A"/>
    <w:rsid w:val="00895C59"/>
    <w:rsid w:val="00895F64"/>
    <w:rsid w:val="008A0673"/>
    <w:rsid w:val="008A46DB"/>
    <w:rsid w:val="008A4AD9"/>
    <w:rsid w:val="008B0907"/>
    <w:rsid w:val="008B2FAD"/>
    <w:rsid w:val="008B4FFF"/>
    <w:rsid w:val="008B7111"/>
    <w:rsid w:val="008C1215"/>
    <w:rsid w:val="008C18EF"/>
    <w:rsid w:val="008C1A36"/>
    <w:rsid w:val="008C499D"/>
    <w:rsid w:val="008D0FF6"/>
    <w:rsid w:val="008D131A"/>
    <w:rsid w:val="008D2667"/>
    <w:rsid w:val="008D5288"/>
    <w:rsid w:val="008D5A2C"/>
    <w:rsid w:val="008D5DA2"/>
    <w:rsid w:val="008E059E"/>
    <w:rsid w:val="008E5FEC"/>
    <w:rsid w:val="008F21EE"/>
    <w:rsid w:val="008F246B"/>
    <w:rsid w:val="008F3814"/>
    <w:rsid w:val="008F5073"/>
    <w:rsid w:val="008F551F"/>
    <w:rsid w:val="008F600F"/>
    <w:rsid w:val="008F7B11"/>
    <w:rsid w:val="0090010C"/>
    <w:rsid w:val="00900ED8"/>
    <w:rsid w:val="00902907"/>
    <w:rsid w:val="00902B25"/>
    <w:rsid w:val="00910A83"/>
    <w:rsid w:val="00911DB5"/>
    <w:rsid w:val="00911F6B"/>
    <w:rsid w:val="00913400"/>
    <w:rsid w:val="0091436F"/>
    <w:rsid w:val="00920045"/>
    <w:rsid w:val="0092103E"/>
    <w:rsid w:val="00921782"/>
    <w:rsid w:val="00925DAB"/>
    <w:rsid w:val="00925FF1"/>
    <w:rsid w:val="00931D3F"/>
    <w:rsid w:val="00932CEE"/>
    <w:rsid w:val="00934836"/>
    <w:rsid w:val="00937E42"/>
    <w:rsid w:val="00937F4F"/>
    <w:rsid w:val="00940877"/>
    <w:rsid w:val="00940DD5"/>
    <w:rsid w:val="00943EC5"/>
    <w:rsid w:val="00944560"/>
    <w:rsid w:val="00944769"/>
    <w:rsid w:val="00947365"/>
    <w:rsid w:val="009477F4"/>
    <w:rsid w:val="00947D4C"/>
    <w:rsid w:val="00950008"/>
    <w:rsid w:val="009510AE"/>
    <w:rsid w:val="0095249C"/>
    <w:rsid w:val="00953DFE"/>
    <w:rsid w:val="00954187"/>
    <w:rsid w:val="009545CE"/>
    <w:rsid w:val="0095544C"/>
    <w:rsid w:val="00955B88"/>
    <w:rsid w:val="00955D4E"/>
    <w:rsid w:val="00956F94"/>
    <w:rsid w:val="00957BE7"/>
    <w:rsid w:val="0096141F"/>
    <w:rsid w:val="00963C43"/>
    <w:rsid w:val="00964617"/>
    <w:rsid w:val="0096636D"/>
    <w:rsid w:val="009720F0"/>
    <w:rsid w:val="00972E93"/>
    <w:rsid w:val="0097301D"/>
    <w:rsid w:val="00974972"/>
    <w:rsid w:val="00982087"/>
    <w:rsid w:val="00983C8D"/>
    <w:rsid w:val="0098444E"/>
    <w:rsid w:val="00984E54"/>
    <w:rsid w:val="009858E5"/>
    <w:rsid w:val="00994C11"/>
    <w:rsid w:val="0099546F"/>
    <w:rsid w:val="009A49FC"/>
    <w:rsid w:val="009A4DEE"/>
    <w:rsid w:val="009A4FA8"/>
    <w:rsid w:val="009A608C"/>
    <w:rsid w:val="009A6187"/>
    <w:rsid w:val="009B095F"/>
    <w:rsid w:val="009B24E3"/>
    <w:rsid w:val="009B3F14"/>
    <w:rsid w:val="009B50DE"/>
    <w:rsid w:val="009B7FEF"/>
    <w:rsid w:val="009C162A"/>
    <w:rsid w:val="009C4E9E"/>
    <w:rsid w:val="009C5B85"/>
    <w:rsid w:val="009D1204"/>
    <w:rsid w:val="009D2374"/>
    <w:rsid w:val="009D2E46"/>
    <w:rsid w:val="009D32D1"/>
    <w:rsid w:val="009E1BE0"/>
    <w:rsid w:val="009E38EF"/>
    <w:rsid w:val="009E42B7"/>
    <w:rsid w:val="009E7262"/>
    <w:rsid w:val="009E7A3C"/>
    <w:rsid w:val="009F2137"/>
    <w:rsid w:val="009F410E"/>
    <w:rsid w:val="009F47E7"/>
    <w:rsid w:val="009F4F9C"/>
    <w:rsid w:val="00A01793"/>
    <w:rsid w:val="00A023AD"/>
    <w:rsid w:val="00A03FF6"/>
    <w:rsid w:val="00A059A1"/>
    <w:rsid w:val="00A05FA2"/>
    <w:rsid w:val="00A06E11"/>
    <w:rsid w:val="00A078F2"/>
    <w:rsid w:val="00A10265"/>
    <w:rsid w:val="00A104DB"/>
    <w:rsid w:val="00A1118F"/>
    <w:rsid w:val="00A11884"/>
    <w:rsid w:val="00A125DE"/>
    <w:rsid w:val="00A144AD"/>
    <w:rsid w:val="00A1562A"/>
    <w:rsid w:val="00A203B1"/>
    <w:rsid w:val="00A207B6"/>
    <w:rsid w:val="00A231C9"/>
    <w:rsid w:val="00A25439"/>
    <w:rsid w:val="00A3101D"/>
    <w:rsid w:val="00A3294E"/>
    <w:rsid w:val="00A33E5A"/>
    <w:rsid w:val="00A347EB"/>
    <w:rsid w:val="00A34E2D"/>
    <w:rsid w:val="00A364DF"/>
    <w:rsid w:val="00A36FA8"/>
    <w:rsid w:val="00A40BF1"/>
    <w:rsid w:val="00A429AB"/>
    <w:rsid w:val="00A43142"/>
    <w:rsid w:val="00A438AF"/>
    <w:rsid w:val="00A45771"/>
    <w:rsid w:val="00A45994"/>
    <w:rsid w:val="00A45C11"/>
    <w:rsid w:val="00A45C7E"/>
    <w:rsid w:val="00A46B53"/>
    <w:rsid w:val="00A47AE9"/>
    <w:rsid w:val="00A50F8D"/>
    <w:rsid w:val="00A55F33"/>
    <w:rsid w:val="00A564EE"/>
    <w:rsid w:val="00A56827"/>
    <w:rsid w:val="00A60221"/>
    <w:rsid w:val="00A653E8"/>
    <w:rsid w:val="00A6593E"/>
    <w:rsid w:val="00A6608B"/>
    <w:rsid w:val="00A66EB0"/>
    <w:rsid w:val="00A7037C"/>
    <w:rsid w:val="00A704B1"/>
    <w:rsid w:val="00A72B27"/>
    <w:rsid w:val="00A770F2"/>
    <w:rsid w:val="00A77C70"/>
    <w:rsid w:val="00A800C2"/>
    <w:rsid w:val="00A82ECE"/>
    <w:rsid w:val="00A83D38"/>
    <w:rsid w:val="00A85E3A"/>
    <w:rsid w:val="00A933B5"/>
    <w:rsid w:val="00A941A1"/>
    <w:rsid w:val="00A94B05"/>
    <w:rsid w:val="00AA191C"/>
    <w:rsid w:val="00AA23D2"/>
    <w:rsid w:val="00AA422A"/>
    <w:rsid w:val="00AB009B"/>
    <w:rsid w:val="00AB1809"/>
    <w:rsid w:val="00AB1C09"/>
    <w:rsid w:val="00AB28AB"/>
    <w:rsid w:val="00AC35CB"/>
    <w:rsid w:val="00AD02FE"/>
    <w:rsid w:val="00AE01C7"/>
    <w:rsid w:val="00AE312B"/>
    <w:rsid w:val="00AE5250"/>
    <w:rsid w:val="00AE6B2F"/>
    <w:rsid w:val="00AE713A"/>
    <w:rsid w:val="00AF07CF"/>
    <w:rsid w:val="00AF32B1"/>
    <w:rsid w:val="00AF3598"/>
    <w:rsid w:val="00AF51DD"/>
    <w:rsid w:val="00B039AD"/>
    <w:rsid w:val="00B0734F"/>
    <w:rsid w:val="00B07F51"/>
    <w:rsid w:val="00B101EC"/>
    <w:rsid w:val="00B12444"/>
    <w:rsid w:val="00B14587"/>
    <w:rsid w:val="00B164CC"/>
    <w:rsid w:val="00B17996"/>
    <w:rsid w:val="00B17BC0"/>
    <w:rsid w:val="00B21265"/>
    <w:rsid w:val="00B23105"/>
    <w:rsid w:val="00B23131"/>
    <w:rsid w:val="00B24DAE"/>
    <w:rsid w:val="00B24F63"/>
    <w:rsid w:val="00B27403"/>
    <w:rsid w:val="00B30724"/>
    <w:rsid w:val="00B30C28"/>
    <w:rsid w:val="00B32DA4"/>
    <w:rsid w:val="00B33854"/>
    <w:rsid w:val="00B3728F"/>
    <w:rsid w:val="00B37FDB"/>
    <w:rsid w:val="00B44B9F"/>
    <w:rsid w:val="00B46677"/>
    <w:rsid w:val="00B46B27"/>
    <w:rsid w:val="00B518CF"/>
    <w:rsid w:val="00B5365F"/>
    <w:rsid w:val="00B5414D"/>
    <w:rsid w:val="00B54CF1"/>
    <w:rsid w:val="00B61FEC"/>
    <w:rsid w:val="00B66BB1"/>
    <w:rsid w:val="00B72C48"/>
    <w:rsid w:val="00B7467D"/>
    <w:rsid w:val="00B80707"/>
    <w:rsid w:val="00B81DD5"/>
    <w:rsid w:val="00B84F1B"/>
    <w:rsid w:val="00B90581"/>
    <w:rsid w:val="00B917AF"/>
    <w:rsid w:val="00B92F58"/>
    <w:rsid w:val="00B95636"/>
    <w:rsid w:val="00B97ED9"/>
    <w:rsid w:val="00BA0262"/>
    <w:rsid w:val="00BA119F"/>
    <w:rsid w:val="00BA1D6F"/>
    <w:rsid w:val="00BA1F0F"/>
    <w:rsid w:val="00BA1FB9"/>
    <w:rsid w:val="00BA3450"/>
    <w:rsid w:val="00BA426C"/>
    <w:rsid w:val="00BA7B6E"/>
    <w:rsid w:val="00BA7F2C"/>
    <w:rsid w:val="00BB1CA6"/>
    <w:rsid w:val="00BB45D0"/>
    <w:rsid w:val="00BC0CC9"/>
    <w:rsid w:val="00BC5739"/>
    <w:rsid w:val="00BC719B"/>
    <w:rsid w:val="00BD0664"/>
    <w:rsid w:val="00BD08BA"/>
    <w:rsid w:val="00BD4753"/>
    <w:rsid w:val="00BD6850"/>
    <w:rsid w:val="00BD71F4"/>
    <w:rsid w:val="00BE19A3"/>
    <w:rsid w:val="00BE22B8"/>
    <w:rsid w:val="00BE3A18"/>
    <w:rsid w:val="00BE739D"/>
    <w:rsid w:val="00BF01DD"/>
    <w:rsid w:val="00BF0B68"/>
    <w:rsid w:val="00BF1FCC"/>
    <w:rsid w:val="00BF2797"/>
    <w:rsid w:val="00BF2E11"/>
    <w:rsid w:val="00BF6AE6"/>
    <w:rsid w:val="00BF7C6B"/>
    <w:rsid w:val="00C01194"/>
    <w:rsid w:val="00C049B8"/>
    <w:rsid w:val="00C0663E"/>
    <w:rsid w:val="00C07158"/>
    <w:rsid w:val="00C07890"/>
    <w:rsid w:val="00C10519"/>
    <w:rsid w:val="00C11E99"/>
    <w:rsid w:val="00C152B5"/>
    <w:rsid w:val="00C166E7"/>
    <w:rsid w:val="00C16DB2"/>
    <w:rsid w:val="00C1744B"/>
    <w:rsid w:val="00C20212"/>
    <w:rsid w:val="00C219B7"/>
    <w:rsid w:val="00C24F96"/>
    <w:rsid w:val="00C26C4C"/>
    <w:rsid w:val="00C27CA0"/>
    <w:rsid w:val="00C31411"/>
    <w:rsid w:val="00C325C0"/>
    <w:rsid w:val="00C35C69"/>
    <w:rsid w:val="00C374D8"/>
    <w:rsid w:val="00C409F0"/>
    <w:rsid w:val="00C44D22"/>
    <w:rsid w:val="00C44ECF"/>
    <w:rsid w:val="00C5169A"/>
    <w:rsid w:val="00C57D5B"/>
    <w:rsid w:val="00C63449"/>
    <w:rsid w:val="00C64A96"/>
    <w:rsid w:val="00C66942"/>
    <w:rsid w:val="00C7008C"/>
    <w:rsid w:val="00C71B99"/>
    <w:rsid w:val="00C771D0"/>
    <w:rsid w:val="00C77DA1"/>
    <w:rsid w:val="00C8052D"/>
    <w:rsid w:val="00C8544A"/>
    <w:rsid w:val="00C85504"/>
    <w:rsid w:val="00C91171"/>
    <w:rsid w:val="00C91961"/>
    <w:rsid w:val="00C928AE"/>
    <w:rsid w:val="00C92FEB"/>
    <w:rsid w:val="00C93758"/>
    <w:rsid w:val="00C952ED"/>
    <w:rsid w:val="00C95B3E"/>
    <w:rsid w:val="00C97921"/>
    <w:rsid w:val="00CA1D09"/>
    <w:rsid w:val="00CA496A"/>
    <w:rsid w:val="00CA5660"/>
    <w:rsid w:val="00CA6132"/>
    <w:rsid w:val="00CA629C"/>
    <w:rsid w:val="00CB1B01"/>
    <w:rsid w:val="00CB7699"/>
    <w:rsid w:val="00CC0EFB"/>
    <w:rsid w:val="00CC161E"/>
    <w:rsid w:val="00CC27ED"/>
    <w:rsid w:val="00CC43A9"/>
    <w:rsid w:val="00CC484F"/>
    <w:rsid w:val="00CC5A22"/>
    <w:rsid w:val="00CC6AD2"/>
    <w:rsid w:val="00CC7A1D"/>
    <w:rsid w:val="00CD410F"/>
    <w:rsid w:val="00CD55B8"/>
    <w:rsid w:val="00CD676F"/>
    <w:rsid w:val="00CD7B63"/>
    <w:rsid w:val="00CE2542"/>
    <w:rsid w:val="00CE2636"/>
    <w:rsid w:val="00CE5344"/>
    <w:rsid w:val="00CE7B28"/>
    <w:rsid w:val="00CF21E4"/>
    <w:rsid w:val="00CF250B"/>
    <w:rsid w:val="00CF26BE"/>
    <w:rsid w:val="00CF42C0"/>
    <w:rsid w:val="00CF4EB0"/>
    <w:rsid w:val="00CF5814"/>
    <w:rsid w:val="00CF7626"/>
    <w:rsid w:val="00CF7ACB"/>
    <w:rsid w:val="00D00EBF"/>
    <w:rsid w:val="00D017A2"/>
    <w:rsid w:val="00D024FF"/>
    <w:rsid w:val="00D03B80"/>
    <w:rsid w:val="00D04BDB"/>
    <w:rsid w:val="00D05402"/>
    <w:rsid w:val="00D0547E"/>
    <w:rsid w:val="00D073DF"/>
    <w:rsid w:val="00D075B5"/>
    <w:rsid w:val="00D07EE7"/>
    <w:rsid w:val="00D10C30"/>
    <w:rsid w:val="00D15934"/>
    <w:rsid w:val="00D16488"/>
    <w:rsid w:val="00D17248"/>
    <w:rsid w:val="00D176E9"/>
    <w:rsid w:val="00D207C9"/>
    <w:rsid w:val="00D22338"/>
    <w:rsid w:val="00D229FB"/>
    <w:rsid w:val="00D22C96"/>
    <w:rsid w:val="00D24FF6"/>
    <w:rsid w:val="00D255DC"/>
    <w:rsid w:val="00D26242"/>
    <w:rsid w:val="00D2670D"/>
    <w:rsid w:val="00D338A8"/>
    <w:rsid w:val="00D3491B"/>
    <w:rsid w:val="00D363BE"/>
    <w:rsid w:val="00D406A2"/>
    <w:rsid w:val="00D40E27"/>
    <w:rsid w:val="00D41F94"/>
    <w:rsid w:val="00D50CFE"/>
    <w:rsid w:val="00D553B9"/>
    <w:rsid w:val="00D55803"/>
    <w:rsid w:val="00D62D04"/>
    <w:rsid w:val="00D73B71"/>
    <w:rsid w:val="00D74EA5"/>
    <w:rsid w:val="00D757FA"/>
    <w:rsid w:val="00D764CF"/>
    <w:rsid w:val="00D839AF"/>
    <w:rsid w:val="00D84112"/>
    <w:rsid w:val="00D92146"/>
    <w:rsid w:val="00D9323F"/>
    <w:rsid w:val="00D95321"/>
    <w:rsid w:val="00D96E98"/>
    <w:rsid w:val="00DA235A"/>
    <w:rsid w:val="00DA5EC0"/>
    <w:rsid w:val="00DA688F"/>
    <w:rsid w:val="00DB0166"/>
    <w:rsid w:val="00DB16D1"/>
    <w:rsid w:val="00DB1D08"/>
    <w:rsid w:val="00DB7FD2"/>
    <w:rsid w:val="00DC0192"/>
    <w:rsid w:val="00DC17BF"/>
    <w:rsid w:val="00DC1EE2"/>
    <w:rsid w:val="00DC24BF"/>
    <w:rsid w:val="00DC2C3D"/>
    <w:rsid w:val="00DC77A7"/>
    <w:rsid w:val="00DD1674"/>
    <w:rsid w:val="00DD3026"/>
    <w:rsid w:val="00DD4005"/>
    <w:rsid w:val="00DD78E2"/>
    <w:rsid w:val="00DD79D2"/>
    <w:rsid w:val="00DE0CB3"/>
    <w:rsid w:val="00DE1811"/>
    <w:rsid w:val="00DE57D9"/>
    <w:rsid w:val="00DE6FEA"/>
    <w:rsid w:val="00DF292F"/>
    <w:rsid w:val="00DF49A8"/>
    <w:rsid w:val="00E00ACC"/>
    <w:rsid w:val="00E02A57"/>
    <w:rsid w:val="00E043F5"/>
    <w:rsid w:val="00E04E33"/>
    <w:rsid w:val="00E04FBA"/>
    <w:rsid w:val="00E05A0C"/>
    <w:rsid w:val="00E0776A"/>
    <w:rsid w:val="00E10A1D"/>
    <w:rsid w:val="00E1115E"/>
    <w:rsid w:val="00E14EA6"/>
    <w:rsid w:val="00E15C79"/>
    <w:rsid w:val="00E168D1"/>
    <w:rsid w:val="00E174EF"/>
    <w:rsid w:val="00E2440C"/>
    <w:rsid w:val="00E24F3C"/>
    <w:rsid w:val="00E260CB"/>
    <w:rsid w:val="00E2695F"/>
    <w:rsid w:val="00E27210"/>
    <w:rsid w:val="00E27DB7"/>
    <w:rsid w:val="00E31024"/>
    <w:rsid w:val="00E31CFE"/>
    <w:rsid w:val="00E31E65"/>
    <w:rsid w:val="00E33056"/>
    <w:rsid w:val="00E33C0B"/>
    <w:rsid w:val="00E34D7C"/>
    <w:rsid w:val="00E359FC"/>
    <w:rsid w:val="00E37376"/>
    <w:rsid w:val="00E376C1"/>
    <w:rsid w:val="00E401AD"/>
    <w:rsid w:val="00E418B4"/>
    <w:rsid w:val="00E42688"/>
    <w:rsid w:val="00E4334B"/>
    <w:rsid w:val="00E44026"/>
    <w:rsid w:val="00E474A2"/>
    <w:rsid w:val="00E4794D"/>
    <w:rsid w:val="00E50484"/>
    <w:rsid w:val="00E50563"/>
    <w:rsid w:val="00E509B7"/>
    <w:rsid w:val="00E53E50"/>
    <w:rsid w:val="00E63B7A"/>
    <w:rsid w:val="00E76B4A"/>
    <w:rsid w:val="00E82041"/>
    <w:rsid w:val="00E82639"/>
    <w:rsid w:val="00E84F50"/>
    <w:rsid w:val="00E873CE"/>
    <w:rsid w:val="00E8766F"/>
    <w:rsid w:val="00E90A73"/>
    <w:rsid w:val="00E90A9C"/>
    <w:rsid w:val="00E90E21"/>
    <w:rsid w:val="00E91159"/>
    <w:rsid w:val="00E92041"/>
    <w:rsid w:val="00E924E5"/>
    <w:rsid w:val="00E93827"/>
    <w:rsid w:val="00E942B3"/>
    <w:rsid w:val="00E944D6"/>
    <w:rsid w:val="00EA1F00"/>
    <w:rsid w:val="00EA44FE"/>
    <w:rsid w:val="00EA572F"/>
    <w:rsid w:val="00EA5E57"/>
    <w:rsid w:val="00EA6AE0"/>
    <w:rsid w:val="00EA6D79"/>
    <w:rsid w:val="00EA7B14"/>
    <w:rsid w:val="00EA7FE0"/>
    <w:rsid w:val="00EB0E70"/>
    <w:rsid w:val="00EB202D"/>
    <w:rsid w:val="00EB47F2"/>
    <w:rsid w:val="00EB692D"/>
    <w:rsid w:val="00ED0D29"/>
    <w:rsid w:val="00ED0F83"/>
    <w:rsid w:val="00ED38A2"/>
    <w:rsid w:val="00ED605A"/>
    <w:rsid w:val="00ED6E12"/>
    <w:rsid w:val="00ED79A2"/>
    <w:rsid w:val="00EE1459"/>
    <w:rsid w:val="00EE1DC7"/>
    <w:rsid w:val="00EE3EF2"/>
    <w:rsid w:val="00EF074C"/>
    <w:rsid w:val="00EF09CD"/>
    <w:rsid w:val="00EF3028"/>
    <w:rsid w:val="00EF4F89"/>
    <w:rsid w:val="00EF5F8A"/>
    <w:rsid w:val="00EF7335"/>
    <w:rsid w:val="00F12E0A"/>
    <w:rsid w:val="00F1422D"/>
    <w:rsid w:val="00F16B7E"/>
    <w:rsid w:val="00F20DC9"/>
    <w:rsid w:val="00F2627F"/>
    <w:rsid w:val="00F26639"/>
    <w:rsid w:val="00F27B33"/>
    <w:rsid w:val="00F32279"/>
    <w:rsid w:val="00F328B3"/>
    <w:rsid w:val="00F34D48"/>
    <w:rsid w:val="00F34E90"/>
    <w:rsid w:val="00F354CC"/>
    <w:rsid w:val="00F35CA0"/>
    <w:rsid w:val="00F35CC2"/>
    <w:rsid w:val="00F37E97"/>
    <w:rsid w:val="00F430FF"/>
    <w:rsid w:val="00F447FF"/>
    <w:rsid w:val="00F4576A"/>
    <w:rsid w:val="00F47ADB"/>
    <w:rsid w:val="00F5000E"/>
    <w:rsid w:val="00F503F3"/>
    <w:rsid w:val="00F50FBE"/>
    <w:rsid w:val="00F51FD3"/>
    <w:rsid w:val="00F52E18"/>
    <w:rsid w:val="00F53CFA"/>
    <w:rsid w:val="00F54AD5"/>
    <w:rsid w:val="00F55FC5"/>
    <w:rsid w:val="00F648FE"/>
    <w:rsid w:val="00F657B8"/>
    <w:rsid w:val="00F6637F"/>
    <w:rsid w:val="00F67C45"/>
    <w:rsid w:val="00F7570E"/>
    <w:rsid w:val="00F77319"/>
    <w:rsid w:val="00F8075D"/>
    <w:rsid w:val="00F81AAD"/>
    <w:rsid w:val="00F81BAF"/>
    <w:rsid w:val="00F83752"/>
    <w:rsid w:val="00F8429D"/>
    <w:rsid w:val="00F85CB2"/>
    <w:rsid w:val="00F85F15"/>
    <w:rsid w:val="00F8668E"/>
    <w:rsid w:val="00F87C4C"/>
    <w:rsid w:val="00F91E71"/>
    <w:rsid w:val="00F92F4A"/>
    <w:rsid w:val="00F950AC"/>
    <w:rsid w:val="00F95E83"/>
    <w:rsid w:val="00F96ADE"/>
    <w:rsid w:val="00FA02C8"/>
    <w:rsid w:val="00FA220A"/>
    <w:rsid w:val="00FA7AFB"/>
    <w:rsid w:val="00FB6740"/>
    <w:rsid w:val="00FB6C3E"/>
    <w:rsid w:val="00FC2855"/>
    <w:rsid w:val="00FC3047"/>
    <w:rsid w:val="00FC30EA"/>
    <w:rsid w:val="00FC5AF1"/>
    <w:rsid w:val="00FC627D"/>
    <w:rsid w:val="00FD2CF1"/>
    <w:rsid w:val="00FD3E11"/>
    <w:rsid w:val="00FD43C4"/>
    <w:rsid w:val="00FE3D6D"/>
    <w:rsid w:val="00FE433E"/>
    <w:rsid w:val="00FE6C85"/>
    <w:rsid w:val="00FF29C1"/>
    <w:rsid w:val="00FF4856"/>
    <w:rsid w:val="00FF59CD"/>
    <w:rsid w:val="00FF5C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35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3C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3F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571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BC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194BCA"/>
    <w:pPr>
      <w:spacing w:after="0" w:line="240" w:lineRule="auto"/>
    </w:pPr>
    <w:rPr>
      <w:sz w:val="20"/>
      <w:szCs w:val="20"/>
    </w:rPr>
  </w:style>
  <w:style w:type="character" w:customStyle="1" w:styleId="FootnoteTextChar">
    <w:name w:val="Footnote Text Char"/>
    <w:basedOn w:val="DefaultParagraphFont"/>
    <w:link w:val="FootnoteText"/>
    <w:uiPriority w:val="99"/>
    <w:rsid w:val="00194BCA"/>
    <w:rPr>
      <w:sz w:val="20"/>
      <w:szCs w:val="20"/>
    </w:rPr>
  </w:style>
  <w:style w:type="character" w:styleId="FootnoteReference">
    <w:name w:val="footnote reference"/>
    <w:basedOn w:val="DefaultParagraphFont"/>
    <w:uiPriority w:val="99"/>
    <w:semiHidden/>
    <w:unhideWhenUsed/>
    <w:rsid w:val="00194BCA"/>
    <w:rPr>
      <w:vertAlign w:val="superscript"/>
    </w:rPr>
  </w:style>
  <w:style w:type="character" w:styleId="Hyperlink">
    <w:name w:val="Hyperlink"/>
    <w:basedOn w:val="DefaultParagraphFont"/>
    <w:uiPriority w:val="99"/>
    <w:unhideWhenUsed/>
    <w:rsid w:val="0099546F"/>
    <w:rPr>
      <w:color w:val="0000FF" w:themeColor="hyperlink"/>
      <w:u w:val="single"/>
    </w:rPr>
  </w:style>
  <w:style w:type="character" w:customStyle="1" w:styleId="Heading2Char">
    <w:name w:val="Heading 2 Char"/>
    <w:basedOn w:val="DefaultParagraphFont"/>
    <w:link w:val="Heading2"/>
    <w:uiPriority w:val="9"/>
    <w:rsid w:val="00F53C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03F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E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1A97"/>
  </w:style>
  <w:style w:type="paragraph" w:styleId="ListParagraph">
    <w:name w:val="List Paragraph"/>
    <w:basedOn w:val="Normal"/>
    <w:uiPriority w:val="34"/>
    <w:qFormat/>
    <w:rsid w:val="00132004"/>
    <w:pPr>
      <w:ind w:left="720"/>
      <w:contextualSpacing/>
    </w:pPr>
  </w:style>
  <w:style w:type="character" w:customStyle="1" w:styleId="Heading5Char">
    <w:name w:val="Heading 5 Char"/>
    <w:basedOn w:val="DefaultParagraphFont"/>
    <w:link w:val="Heading5"/>
    <w:uiPriority w:val="9"/>
    <w:semiHidden/>
    <w:rsid w:val="00157102"/>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4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B4"/>
    <w:rPr>
      <w:rFonts w:ascii="Tahoma" w:hAnsi="Tahoma" w:cs="Tahoma"/>
      <w:sz w:val="16"/>
      <w:szCs w:val="16"/>
    </w:rPr>
  </w:style>
  <w:style w:type="character" w:styleId="CommentReference">
    <w:name w:val="annotation reference"/>
    <w:basedOn w:val="DefaultParagraphFont"/>
    <w:uiPriority w:val="99"/>
    <w:semiHidden/>
    <w:unhideWhenUsed/>
    <w:rsid w:val="00BB45D0"/>
    <w:rPr>
      <w:sz w:val="16"/>
      <w:szCs w:val="16"/>
    </w:rPr>
  </w:style>
  <w:style w:type="paragraph" w:styleId="CommentText">
    <w:name w:val="annotation text"/>
    <w:basedOn w:val="Normal"/>
    <w:link w:val="CommentTextChar"/>
    <w:uiPriority w:val="99"/>
    <w:semiHidden/>
    <w:unhideWhenUsed/>
    <w:rsid w:val="00BB45D0"/>
    <w:pPr>
      <w:spacing w:line="240" w:lineRule="auto"/>
    </w:pPr>
    <w:rPr>
      <w:sz w:val="20"/>
      <w:szCs w:val="20"/>
    </w:rPr>
  </w:style>
  <w:style w:type="character" w:customStyle="1" w:styleId="CommentTextChar">
    <w:name w:val="Comment Text Char"/>
    <w:basedOn w:val="DefaultParagraphFont"/>
    <w:link w:val="CommentText"/>
    <w:uiPriority w:val="99"/>
    <w:semiHidden/>
    <w:rsid w:val="00BB45D0"/>
    <w:rPr>
      <w:sz w:val="20"/>
      <w:szCs w:val="20"/>
    </w:rPr>
  </w:style>
  <w:style w:type="paragraph" w:styleId="CommentSubject">
    <w:name w:val="annotation subject"/>
    <w:basedOn w:val="CommentText"/>
    <w:next w:val="CommentText"/>
    <w:link w:val="CommentSubjectChar"/>
    <w:uiPriority w:val="99"/>
    <w:semiHidden/>
    <w:unhideWhenUsed/>
    <w:rsid w:val="00BB45D0"/>
    <w:rPr>
      <w:b/>
      <w:bCs/>
    </w:rPr>
  </w:style>
  <w:style w:type="character" w:customStyle="1" w:styleId="CommentSubjectChar">
    <w:name w:val="Comment Subject Char"/>
    <w:basedOn w:val="CommentTextChar"/>
    <w:link w:val="CommentSubject"/>
    <w:uiPriority w:val="99"/>
    <w:semiHidden/>
    <w:rsid w:val="00BB45D0"/>
    <w:rPr>
      <w:b/>
      <w:bCs/>
      <w:sz w:val="20"/>
      <w:szCs w:val="20"/>
    </w:rPr>
  </w:style>
  <w:style w:type="character" w:styleId="HTMLCite">
    <w:name w:val="HTML Cite"/>
    <w:basedOn w:val="DefaultParagraphFont"/>
    <w:uiPriority w:val="99"/>
    <w:semiHidden/>
    <w:unhideWhenUsed/>
    <w:rsid w:val="00F35CC2"/>
    <w:rPr>
      <w:i/>
      <w:iCs/>
    </w:rPr>
  </w:style>
  <w:style w:type="character" w:customStyle="1" w:styleId="author">
    <w:name w:val="author"/>
    <w:basedOn w:val="DefaultParagraphFont"/>
    <w:rsid w:val="00F35CC2"/>
  </w:style>
  <w:style w:type="character" w:customStyle="1" w:styleId="pubyear">
    <w:name w:val="pubyear"/>
    <w:basedOn w:val="DefaultParagraphFont"/>
    <w:rsid w:val="00F35CC2"/>
  </w:style>
  <w:style w:type="character" w:customStyle="1" w:styleId="booktitle">
    <w:name w:val="booktitle"/>
    <w:basedOn w:val="DefaultParagraphFont"/>
    <w:rsid w:val="00F35CC2"/>
  </w:style>
  <w:style w:type="character" w:customStyle="1" w:styleId="publisherlocation">
    <w:name w:val="publisherlocation"/>
    <w:basedOn w:val="DefaultParagraphFont"/>
    <w:rsid w:val="00F35CC2"/>
  </w:style>
  <w:style w:type="character" w:styleId="Emphasis">
    <w:name w:val="Emphasis"/>
    <w:basedOn w:val="DefaultParagraphFont"/>
    <w:uiPriority w:val="20"/>
    <w:qFormat/>
    <w:rsid w:val="00FA220A"/>
    <w:rPr>
      <w:i/>
      <w:iCs/>
    </w:rPr>
  </w:style>
  <w:style w:type="character" w:customStyle="1" w:styleId="articletitle">
    <w:name w:val="articletitle"/>
    <w:basedOn w:val="DefaultParagraphFont"/>
    <w:rsid w:val="003846BF"/>
  </w:style>
  <w:style w:type="character" w:customStyle="1" w:styleId="journaltitle">
    <w:name w:val="journaltitle"/>
    <w:basedOn w:val="DefaultParagraphFont"/>
    <w:rsid w:val="003846BF"/>
  </w:style>
  <w:style w:type="character" w:customStyle="1" w:styleId="vol">
    <w:name w:val="vol"/>
    <w:basedOn w:val="DefaultParagraphFont"/>
    <w:rsid w:val="003846BF"/>
  </w:style>
  <w:style w:type="character" w:customStyle="1" w:styleId="citedissue">
    <w:name w:val="citedissue"/>
    <w:basedOn w:val="DefaultParagraphFont"/>
    <w:rsid w:val="003846BF"/>
  </w:style>
  <w:style w:type="character" w:customStyle="1" w:styleId="pagefirst">
    <w:name w:val="pagefirst"/>
    <w:basedOn w:val="DefaultParagraphFont"/>
    <w:rsid w:val="003846BF"/>
  </w:style>
  <w:style w:type="character" w:customStyle="1" w:styleId="pagelast">
    <w:name w:val="pagelast"/>
    <w:basedOn w:val="DefaultParagraphFont"/>
    <w:rsid w:val="003846BF"/>
  </w:style>
  <w:style w:type="character" w:styleId="FollowedHyperlink">
    <w:name w:val="FollowedHyperlink"/>
    <w:basedOn w:val="DefaultParagraphFont"/>
    <w:uiPriority w:val="99"/>
    <w:semiHidden/>
    <w:unhideWhenUsed/>
    <w:rsid w:val="0088175F"/>
    <w:rPr>
      <w:color w:val="800080"/>
      <w:u w:val="single"/>
    </w:rPr>
  </w:style>
  <w:style w:type="paragraph" w:styleId="Header">
    <w:name w:val="header"/>
    <w:basedOn w:val="Normal"/>
    <w:link w:val="HeaderChar"/>
    <w:uiPriority w:val="99"/>
    <w:unhideWhenUsed/>
    <w:rsid w:val="001C3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85"/>
  </w:style>
  <w:style w:type="paragraph" w:styleId="Footer">
    <w:name w:val="footer"/>
    <w:basedOn w:val="Normal"/>
    <w:link w:val="FooterChar"/>
    <w:uiPriority w:val="99"/>
    <w:unhideWhenUsed/>
    <w:rsid w:val="001C3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8373">
      <w:bodyDiv w:val="1"/>
      <w:marLeft w:val="0"/>
      <w:marRight w:val="0"/>
      <w:marTop w:val="0"/>
      <w:marBottom w:val="0"/>
      <w:divBdr>
        <w:top w:val="none" w:sz="0" w:space="0" w:color="auto"/>
        <w:left w:val="none" w:sz="0" w:space="0" w:color="auto"/>
        <w:bottom w:val="none" w:sz="0" w:space="0" w:color="auto"/>
        <w:right w:val="none" w:sz="0" w:space="0" w:color="auto"/>
      </w:divBdr>
      <w:divsChild>
        <w:div w:id="1675917263">
          <w:marLeft w:val="0"/>
          <w:marRight w:val="0"/>
          <w:marTop w:val="0"/>
          <w:marBottom w:val="0"/>
          <w:divBdr>
            <w:top w:val="none" w:sz="0" w:space="0" w:color="auto"/>
            <w:left w:val="none" w:sz="0" w:space="0" w:color="auto"/>
            <w:bottom w:val="none" w:sz="0" w:space="0" w:color="auto"/>
            <w:right w:val="none" w:sz="0" w:space="0" w:color="auto"/>
          </w:divBdr>
          <w:divsChild>
            <w:div w:id="757019859">
              <w:marLeft w:val="0"/>
              <w:marRight w:val="0"/>
              <w:marTop w:val="0"/>
              <w:marBottom w:val="150"/>
              <w:divBdr>
                <w:top w:val="none" w:sz="0" w:space="0" w:color="auto"/>
                <w:left w:val="none" w:sz="0" w:space="0" w:color="auto"/>
                <w:bottom w:val="none" w:sz="0" w:space="0" w:color="auto"/>
                <w:right w:val="none" w:sz="0" w:space="0" w:color="auto"/>
              </w:divBdr>
              <w:divsChild>
                <w:div w:id="616134098">
                  <w:marLeft w:val="0"/>
                  <w:marRight w:val="0"/>
                  <w:marTop w:val="0"/>
                  <w:marBottom w:val="0"/>
                  <w:divBdr>
                    <w:top w:val="none" w:sz="0" w:space="0" w:color="auto"/>
                    <w:left w:val="none" w:sz="0" w:space="0" w:color="auto"/>
                    <w:bottom w:val="none" w:sz="0" w:space="0" w:color="auto"/>
                    <w:right w:val="none" w:sz="0" w:space="0" w:color="auto"/>
                  </w:divBdr>
                </w:div>
              </w:divsChild>
            </w:div>
            <w:div w:id="280262684">
              <w:marLeft w:val="0"/>
              <w:marRight w:val="0"/>
              <w:marTop w:val="0"/>
              <w:marBottom w:val="300"/>
              <w:divBdr>
                <w:top w:val="none" w:sz="0" w:space="0" w:color="auto"/>
                <w:left w:val="none" w:sz="0" w:space="0" w:color="auto"/>
                <w:bottom w:val="none" w:sz="0" w:space="0" w:color="auto"/>
                <w:right w:val="none" w:sz="0" w:space="0" w:color="auto"/>
              </w:divBdr>
            </w:div>
          </w:divsChild>
        </w:div>
        <w:div w:id="1506631460">
          <w:marLeft w:val="0"/>
          <w:marRight w:val="0"/>
          <w:marTop w:val="0"/>
          <w:marBottom w:val="0"/>
          <w:divBdr>
            <w:top w:val="none" w:sz="0" w:space="0" w:color="auto"/>
            <w:left w:val="none" w:sz="0" w:space="0" w:color="auto"/>
            <w:bottom w:val="none" w:sz="0" w:space="0" w:color="auto"/>
            <w:right w:val="none" w:sz="0" w:space="0" w:color="auto"/>
          </w:divBdr>
          <w:divsChild>
            <w:div w:id="1365521787">
              <w:marLeft w:val="0"/>
              <w:marRight w:val="0"/>
              <w:marTop w:val="0"/>
              <w:marBottom w:val="450"/>
              <w:divBdr>
                <w:top w:val="single" w:sz="6" w:space="14" w:color="DAE8CC"/>
                <w:left w:val="none" w:sz="0" w:space="0" w:color="auto"/>
                <w:bottom w:val="single" w:sz="6" w:space="14" w:color="DAE8CC"/>
                <w:right w:val="none" w:sz="0" w:space="0" w:color="auto"/>
              </w:divBdr>
            </w:div>
          </w:divsChild>
        </w:div>
        <w:div w:id="2078162440">
          <w:marLeft w:val="0"/>
          <w:marRight w:val="0"/>
          <w:marTop w:val="0"/>
          <w:marBottom w:val="0"/>
          <w:divBdr>
            <w:top w:val="none" w:sz="0" w:space="0" w:color="auto"/>
            <w:left w:val="none" w:sz="0" w:space="0" w:color="auto"/>
            <w:bottom w:val="none" w:sz="0" w:space="0" w:color="auto"/>
            <w:right w:val="none" w:sz="0" w:space="0" w:color="auto"/>
          </w:divBdr>
          <w:divsChild>
            <w:div w:id="2114091417">
              <w:marLeft w:val="0"/>
              <w:marRight w:val="0"/>
              <w:marTop w:val="0"/>
              <w:marBottom w:val="0"/>
              <w:divBdr>
                <w:top w:val="single" w:sz="6" w:space="0" w:color="DAE8CC"/>
                <w:left w:val="none" w:sz="0" w:space="0" w:color="auto"/>
                <w:bottom w:val="none" w:sz="0" w:space="0" w:color="auto"/>
                <w:right w:val="none" w:sz="0" w:space="0" w:color="auto"/>
              </w:divBdr>
            </w:div>
            <w:div w:id="350571754">
              <w:marLeft w:val="0"/>
              <w:marRight w:val="0"/>
              <w:marTop w:val="0"/>
              <w:marBottom w:val="0"/>
              <w:divBdr>
                <w:top w:val="single" w:sz="6" w:space="0" w:color="DAE8CC"/>
                <w:left w:val="none" w:sz="0" w:space="0" w:color="auto"/>
                <w:bottom w:val="none" w:sz="0" w:space="0" w:color="auto"/>
                <w:right w:val="none" w:sz="0" w:space="0" w:color="auto"/>
              </w:divBdr>
            </w:div>
            <w:div w:id="1383362812">
              <w:marLeft w:val="0"/>
              <w:marRight w:val="0"/>
              <w:marTop w:val="0"/>
              <w:marBottom w:val="0"/>
              <w:divBdr>
                <w:top w:val="single" w:sz="6" w:space="0" w:color="DAE8CC"/>
                <w:left w:val="none" w:sz="0" w:space="0" w:color="auto"/>
                <w:bottom w:val="none" w:sz="0" w:space="0" w:color="auto"/>
                <w:right w:val="none" w:sz="0" w:space="0" w:color="auto"/>
              </w:divBdr>
            </w:div>
            <w:div w:id="395511908">
              <w:marLeft w:val="0"/>
              <w:marRight w:val="0"/>
              <w:marTop w:val="0"/>
              <w:marBottom w:val="0"/>
              <w:divBdr>
                <w:top w:val="single" w:sz="6" w:space="0" w:color="DAE8CC"/>
                <w:left w:val="none" w:sz="0" w:space="0" w:color="auto"/>
                <w:bottom w:val="single" w:sz="6" w:space="0" w:color="DAE8CC"/>
                <w:right w:val="none" w:sz="0" w:space="0" w:color="auto"/>
              </w:divBdr>
            </w:div>
          </w:divsChild>
        </w:div>
        <w:div w:id="1426681697">
          <w:marLeft w:val="0"/>
          <w:marRight w:val="0"/>
          <w:marTop w:val="0"/>
          <w:marBottom w:val="405"/>
          <w:divBdr>
            <w:top w:val="none" w:sz="0" w:space="0" w:color="auto"/>
            <w:left w:val="none" w:sz="0" w:space="0" w:color="auto"/>
            <w:bottom w:val="single" w:sz="6" w:space="0" w:color="C2C2C2"/>
            <w:right w:val="none" w:sz="0" w:space="0" w:color="auto"/>
          </w:divBdr>
        </w:div>
      </w:divsChild>
    </w:div>
    <w:div w:id="356076836">
      <w:bodyDiv w:val="1"/>
      <w:marLeft w:val="0"/>
      <w:marRight w:val="0"/>
      <w:marTop w:val="0"/>
      <w:marBottom w:val="0"/>
      <w:divBdr>
        <w:top w:val="none" w:sz="0" w:space="0" w:color="auto"/>
        <w:left w:val="none" w:sz="0" w:space="0" w:color="auto"/>
        <w:bottom w:val="none" w:sz="0" w:space="0" w:color="auto"/>
        <w:right w:val="none" w:sz="0" w:space="0" w:color="auto"/>
      </w:divBdr>
    </w:div>
    <w:div w:id="381834940">
      <w:bodyDiv w:val="1"/>
      <w:marLeft w:val="0"/>
      <w:marRight w:val="0"/>
      <w:marTop w:val="0"/>
      <w:marBottom w:val="0"/>
      <w:divBdr>
        <w:top w:val="none" w:sz="0" w:space="0" w:color="auto"/>
        <w:left w:val="none" w:sz="0" w:space="0" w:color="auto"/>
        <w:bottom w:val="none" w:sz="0" w:space="0" w:color="auto"/>
        <w:right w:val="none" w:sz="0" w:space="0" w:color="auto"/>
      </w:divBdr>
    </w:div>
    <w:div w:id="414324994">
      <w:bodyDiv w:val="1"/>
      <w:marLeft w:val="0"/>
      <w:marRight w:val="0"/>
      <w:marTop w:val="0"/>
      <w:marBottom w:val="0"/>
      <w:divBdr>
        <w:top w:val="none" w:sz="0" w:space="0" w:color="auto"/>
        <w:left w:val="none" w:sz="0" w:space="0" w:color="auto"/>
        <w:bottom w:val="none" w:sz="0" w:space="0" w:color="auto"/>
        <w:right w:val="none" w:sz="0" w:space="0" w:color="auto"/>
      </w:divBdr>
    </w:div>
    <w:div w:id="523444765">
      <w:bodyDiv w:val="1"/>
      <w:marLeft w:val="0"/>
      <w:marRight w:val="0"/>
      <w:marTop w:val="0"/>
      <w:marBottom w:val="0"/>
      <w:divBdr>
        <w:top w:val="none" w:sz="0" w:space="0" w:color="auto"/>
        <w:left w:val="none" w:sz="0" w:space="0" w:color="auto"/>
        <w:bottom w:val="none" w:sz="0" w:space="0" w:color="auto"/>
        <w:right w:val="none" w:sz="0" w:space="0" w:color="auto"/>
      </w:divBdr>
    </w:div>
    <w:div w:id="556555660">
      <w:bodyDiv w:val="1"/>
      <w:marLeft w:val="0"/>
      <w:marRight w:val="0"/>
      <w:marTop w:val="0"/>
      <w:marBottom w:val="0"/>
      <w:divBdr>
        <w:top w:val="none" w:sz="0" w:space="0" w:color="auto"/>
        <w:left w:val="none" w:sz="0" w:space="0" w:color="auto"/>
        <w:bottom w:val="none" w:sz="0" w:space="0" w:color="auto"/>
        <w:right w:val="none" w:sz="0" w:space="0" w:color="auto"/>
      </w:divBdr>
    </w:div>
    <w:div w:id="626356635">
      <w:bodyDiv w:val="1"/>
      <w:marLeft w:val="0"/>
      <w:marRight w:val="0"/>
      <w:marTop w:val="0"/>
      <w:marBottom w:val="0"/>
      <w:divBdr>
        <w:top w:val="none" w:sz="0" w:space="0" w:color="auto"/>
        <w:left w:val="none" w:sz="0" w:space="0" w:color="auto"/>
        <w:bottom w:val="none" w:sz="0" w:space="0" w:color="auto"/>
        <w:right w:val="none" w:sz="0" w:space="0" w:color="auto"/>
      </w:divBdr>
      <w:divsChild>
        <w:div w:id="584844565">
          <w:marLeft w:val="0"/>
          <w:marRight w:val="0"/>
          <w:marTop w:val="0"/>
          <w:marBottom w:val="0"/>
          <w:divBdr>
            <w:top w:val="none" w:sz="0" w:space="0" w:color="auto"/>
            <w:left w:val="none" w:sz="0" w:space="0" w:color="auto"/>
            <w:bottom w:val="none" w:sz="0" w:space="0" w:color="auto"/>
            <w:right w:val="none" w:sz="0" w:space="0" w:color="auto"/>
          </w:divBdr>
        </w:div>
        <w:div w:id="95641114">
          <w:marLeft w:val="0"/>
          <w:marRight w:val="0"/>
          <w:marTop w:val="0"/>
          <w:marBottom w:val="0"/>
          <w:divBdr>
            <w:top w:val="none" w:sz="0" w:space="0" w:color="auto"/>
            <w:left w:val="none" w:sz="0" w:space="0" w:color="auto"/>
            <w:bottom w:val="none" w:sz="0" w:space="0" w:color="auto"/>
            <w:right w:val="none" w:sz="0" w:space="0" w:color="auto"/>
          </w:divBdr>
        </w:div>
      </w:divsChild>
    </w:div>
    <w:div w:id="701633764">
      <w:bodyDiv w:val="1"/>
      <w:marLeft w:val="0"/>
      <w:marRight w:val="0"/>
      <w:marTop w:val="0"/>
      <w:marBottom w:val="0"/>
      <w:divBdr>
        <w:top w:val="none" w:sz="0" w:space="0" w:color="auto"/>
        <w:left w:val="none" w:sz="0" w:space="0" w:color="auto"/>
        <w:bottom w:val="none" w:sz="0" w:space="0" w:color="auto"/>
        <w:right w:val="none" w:sz="0" w:space="0" w:color="auto"/>
      </w:divBdr>
    </w:div>
    <w:div w:id="842090492">
      <w:bodyDiv w:val="1"/>
      <w:marLeft w:val="0"/>
      <w:marRight w:val="0"/>
      <w:marTop w:val="0"/>
      <w:marBottom w:val="0"/>
      <w:divBdr>
        <w:top w:val="none" w:sz="0" w:space="0" w:color="auto"/>
        <w:left w:val="none" w:sz="0" w:space="0" w:color="auto"/>
        <w:bottom w:val="none" w:sz="0" w:space="0" w:color="auto"/>
        <w:right w:val="none" w:sz="0" w:space="0" w:color="auto"/>
      </w:divBdr>
    </w:div>
    <w:div w:id="999312772">
      <w:bodyDiv w:val="1"/>
      <w:marLeft w:val="0"/>
      <w:marRight w:val="0"/>
      <w:marTop w:val="0"/>
      <w:marBottom w:val="0"/>
      <w:divBdr>
        <w:top w:val="none" w:sz="0" w:space="0" w:color="auto"/>
        <w:left w:val="none" w:sz="0" w:space="0" w:color="auto"/>
        <w:bottom w:val="none" w:sz="0" w:space="0" w:color="auto"/>
        <w:right w:val="none" w:sz="0" w:space="0" w:color="auto"/>
      </w:divBdr>
    </w:div>
    <w:div w:id="1039356319">
      <w:bodyDiv w:val="1"/>
      <w:marLeft w:val="0"/>
      <w:marRight w:val="0"/>
      <w:marTop w:val="0"/>
      <w:marBottom w:val="0"/>
      <w:divBdr>
        <w:top w:val="none" w:sz="0" w:space="0" w:color="auto"/>
        <w:left w:val="none" w:sz="0" w:space="0" w:color="auto"/>
        <w:bottom w:val="none" w:sz="0" w:space="0" w:color="auto"/>
        <w:right w:val="none" w:sz="0" w:space="0" w:color="auto"/>
      </w:divBdr>
    </w:div>
    <w:div w:id="1265071477">
      <w:bodyDiv w:val="1"/>
      <w:marLeft w:val="0"/>
      <w:marRight w:val="0"/>
      <w:marTop w:val="0"/>
      <w:marBottom w:val="0"/>
      <w:divBdr>
        <w:top w:val="none" w:sz="0" w:space="0" w:color="auto"/>
        <w:left w:val="none" w:sz="0" w:space="0" w:color="auto"/>
        <w:bottom w:val="none" w:sz="0" w:space="0" w:color="auto"/>
        <w:right w:val="none" w:sz="0" w:space="0" w:color="auto"/>
      </w:divBdr>
    </w:div>
    <w:div w:id="1369185566">
      <w:bodyDiv w:val="1"/>
      <w:marLeft w:val="0"/>
      <w:marRight w:val="0"/>
      <w:marTop w:val="0"/>
      <w:marBottom w:val="0"/>
      <w:divBdr>
        <w:top w:val="none" w:sz="0" w:space="0" w:color="auto"/>
        <w:left w:val="none" w:sz="0" w:space="0" w:color="auto"/>
        <w:bottom w:val="none" w:sz="0" w:space="0" w:color="auto"/>
        <w:right w:val="none" w:sz="0" w:space="0" w:color="auto"/>
      </w:divBdr>
      <w:divsChild>
        <w:div w:id="1691878939">
          <w:marLeft w:val="0"/>
          <w:marRight w:val="0"/>
          <w:marTop w:val="0"/>
          <w:marBottom w:val="0"/>
          <w:divBdr>
            <w:top w:val="none" w:sz="0" w:space="0" w:color="auto"/>
            <w:left w:val="none" w:sz="0" w:space="0" w:color="auto"/>
            <w:bottom w:val="none" w:sz="0" w:space="0" w:color="auto"/>
            <w:right w:val="none" w:sz="0" w:space="0" w:color="auto"/>
          </w:divBdr>
          <w:divsChild>
            <w:div w:id="671105675">
              <w:marLeft w:val="0"/>
              <w:marRight w:val="0"/>
              <w:marTop w:val="0"/>
              <w:marBottom w:val="0"/>
              <w:divBdr>
                <w:top w:val="none" w:sz="0" w:space="0" w:color="auto"/>
                <w:left w:val="none" w:sz="0" w:space="0" w:color="auto"/>
                <w:bottom w:val="none" w:sz="0" w:space="0" w:color="auto"/>
                <w:right w:val="none" w:sz="0" w:space="0" w:color="auto"/>
              </w:divBdr>
              <w:divsChild>
                <w:div w:id="1599407929">
                  <w:marLeft w:val="0"/>
                  <w:marRight w:val="0"/>
                  <w:marTop w:val="251"/>
                  <w:marBottom w:val="251"/>
                  <w:divBdr>
                    <w:top w:val="none" w:sz="0" w:space="0" w:color="auto"/>
                    <w:left w:val="none" w:sz="0" w:space="0" w:color="auto"/>
                    <w:bottom w:val="none" w:sz="0" w:space="0" w:color="auto"/>
                    <w:right w:val="none" w:sz="0" w:space="0" w:color="auto"/>
                  </w:divBdr>
                  <w:divsChild>
                    <w:div w:id="37432976">
                      <w:marLeft w:val="0"/>
                      <w:marRight w:val="0"/>
                      <w:marTop w:val="0"/>
                      <w:marBottom w:val="0"/>
                      <w:divBdr>
                        <w:top w:val="none" w:sz="0" w:space="0" w:color="auto"/>
                        <w:left w:val="none" w:sz="0" w:space="0" w:color="auto"/>
                        <w:bottom w:val="none" w:sz="0" w:space="0" w:color="auto"/>
                        <w:right w:val="none" w:sz="0" w:space="0" w:color="auto"/>
                      </w:divBdr>
                      <w:divsChild>
                        <w:div w:id="123543866">
                          <w:marLeft w:val="0"/>
                          <w:marRight w:val="0"/>
                          <w:marTop w:val="0"/>
                          <w:marBottom w:val="0"/>
                          <w:divBdr>
                            <w:top w:val="none" w:sz="0" w:space="0" w:color="auto"/>
                            <w:left w:val="none" w:sz="0" w:space="0" w:color="auto"/>
                            <w:bottom w:val="none" w:sz="0" w:space="0" w:color="auto"/>
                            <w:right w:val="none" w:sz="0" w:space="0" w:color="auto"/>
                          </w:divBdr>
                        </w:div>
                        <w:div w:id="1099981425">
                          <w:marLeft w:val="0"/>
                          <w:marRight w:val="0"/>
                          <w:marTop w:val="0"/>
                          <w:marBottom w:val="0"/>
                          <w:divBdr>
                            <w:top w:val="none" w:sz="0" w:space="0" w:color="auto"/>
                            <w:left w:val="none" w:sz="0" w:space="0" w:color="auto"/>
                            <w:bottom w:val="none" w:sz="0" w:space="0" w:color="auto"/>
                            <w:right w:val="none" w:sz="0" w:space="0" w:color="auto"/>
                          </w:divBdr>
                        </w:div>
                        <w:div w:id="715423424">
                          <w:marLeft w:val="0"/>
                          <w:marRight w:val="0"/>
                          <w:marTop w:val="0"/>
                          <w:marBottom w:val="0"/>
                          <w:divBdr>
                            <w:top w:val="none" w:sz="0" w:space="0" w:color="auto"/>
                            <w:left w:val="none" w:sz="0" w:space="0" w:color="auto"/>
                            <w:bottom w:val="none" w:sz="0" w:space="0" w:color="auto"/>
                            <w:right w:val="none" w:sz="0" w:space="0" w:color="auto"/>
                          </w:divBdr>
                        </w:div>
                        <w:div w:id="754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0136">
      <w:bodyDiv w:val="1"/>
      <w:marLeft w:val="0"/>
      <w:marRight w:val="0"/>
      <w:marTop w:val="0"/>
      <w:marBottom w:val="0"/>
      <w:divBdr>
        <w:top w:val="none" w:sz="0" w:space="0" w:color="auto"/>
        <w:left w:val="none" w:sz="0" w:space="0" w:color="auto"/>
        <w:bottom w:val="none" w:sz="0" w:space="0" w:color="auto"/>
        <w:right w:val="none" w:sz="0" w:space="0" w:color="auto"/>
      </w:divBdr>
    </w:div>
    <w:div w:id="1580872617">
      <w:bodyDiv w:val="1"/>
      <w:marLeft w:val="0"/>
      <w:marRight w:val="0"/>
      <w:marTop w:val="0"/>
      <w:marBottom w:val="0"/>
      <w:divBdr>
        <w:top w:val="none" w:sz="0" w:space="0" w:color="auto"/>
        <w:left w:val="none" w:sz="0" w:space="0" w:color="auto"/>
        <w:bottom w:val="none" w:sz="0" w:space="0" w:color="auto"/>
        <w:right w:val="none" w:sz="0" w:space="0" w:color="auto"/>
      </w:divBdr>
    </w:div>
    <w:div w:id="1616474364">
      <w:bodyDiv w:val="1"/>
      <w:marLeft w:val="0"/>
      <w:marRight w:val="0"/>
      <w:marTop w:val="0"/>
      <w:marBottom w:val="0"/>
      <w:divBdr>
        <w:top w:val="none" w:sz="0" w:space="0" w:color="auto"/>
        <w:left w:val="none" w:sz="0" w:space="0" w:color="auto"/>
        <w:bottom w:val="none" w:sz="0" w:space="0" w:color="auto"/>
        <w:right w:val="none" w:sz="0" w:space="0" w:color="auto"/>
      </w:divBdr>
      <w:divsChild>
        <w:div w:id="360666547">
          <w:marLeft w:val="0"/>
          <w:marRight w:val="0"/>
          <w:marTop w:val="0"/>
          <w:marBottom w:val="0"/>
          <w:divBdr>
            <w:top w:val="none" w:sz="0" w:space="0" w:color="auto"/>
            <w:left w:val="none" w:sz="0" w:space="0" w:color="auto"/>
            <w:bottom w:val="none" w:sz="0" w:space="0" w:color="auto"/>
            <w:right w:val="none" w:sz="0" w:space="0" w:color="auto"/>
          </w:divBdr>
          <w:divsChild>
            <w:div w:id="1893730862">
              <w:marLeft w:val="0"/>
              <w:marRight w:val="0"/>
              <w:marTop w:val="0"/>
              <w:marBottom w:val="0"/>
              <w:divBdr>
                <w:top w:val="none" w:sz="0" w:space="0" w:color="auto"/>
                <w:left w:val="none" w:sz="0" w:space="0" w:color="auto"/>
                <w:bottom w:val="none" w:sz="0" w:space="0" w:color="auto"/>
                <w:right w:val="none" w:sz="0" w:space="0" w:color="auto"/>
              </w:divBdr>
              <w:divsChild>
                <w:div w:id="92166753">
                  <w:marLeft w:val="0"/>
                  <w:marRight w:val="0"/>
                  <w:marTop w:val="0"/>
                  <w:marBottom w:val="0"/>
                  <w:divBdr>
                    <w:top w:val="none" w:sz="0" w:space="0" w:color="auto"/>
                    <w:left w:val="none" w:sz="0" w:space="0" w:color="auto"/>
                    <w:bottom w:val="none" w:sz="0" w:space="0" w:color="auto"/>
                    <w:right w:val="none" w:sz="0" w:space="0" w:color="auto"/>
                  </w:divBdr>
                  <w:divsChild>
                    <w:div w:id="1025791169">
                      <w:marLeft w:val="0"/>
                      <w:marRight w:val="0"/>
                      <w:marTop w:val="0"/>
                      <w:marBottom w:val="0"/>
                      <w:divBdr>
                        <w:top w:val="none" w:sz="0" w:space="0" w:color="auto"/>
                        <w:left w:val="none" w:sz="0" w:space="0" w:color="auto"/>
                        <w:bottom w:val="none" w:sz="0" w:space="0" w:color="auto"/>
                        <w:right w:val="none" w:sz="0" w:space="0" w:color="auto"/>
                      </w:divBdr>
                      <w:divsChild>
                        <w:div w:id="975062943">
                          <w:marLeft w:val="0"/>
                          <w:marRight w:val="0"/>
                          <w:marTop w:val="0"/>
                          <w:marBottom w:val="0"/>
                          <w:divBdr>
                            <w:top w:val="none" w:sz="0" w:space="0" w:color="auto"/>
                            <w:left w:val="none" w:sz="0" w:space="0" w:color="auto"/>
                            <w:bottom w:val="none" w:sz="0" w:space="0" w:color="auto"/>
                            <w:right w:val="none" w:sz="0" w:space="0" w:color="auto"/>
                          </w:divBdr>
                          <w:divsChild>
                            <w:div w:id="1566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9474">
      <w:bodyDiv w:val="1"/>
      <w:marLeft w:val="0"/>
      <w:marRight w:val="0"/>
      <w:marTop w:val="0"/>
      <w:marBottom w:val="0"/>
      <w:divBdr>
        <w:top w:val="none" w:sz="0" w:space="0" w:color="auto"/>
        <w:left w:val="none" w:sz="0" w:space="0" w:color="auto"/>
        <w:bottom w:val="none" w:sz="0" w:space="0" w:color="auto"/>
        <w:right w:val="none" w:sz="0" w:space="0" w:color="auto"/>
      </w:divBdr>
    </w:div>
    <w:div w:id="1780488154">
      <w:bodyDiv w:val="1"/>
      <w:marLeft w:val="0"/>
      <w:marRight w:val="0"/>
      <w:marTop w:val="0"/>
      <w:marBottom w:val="0"/>
      <w:divBdr>
        <w:top w:val="none" w:sz="0" w:space="0" w:color="auto"/>
        <w:left w:val="none" w:sz="0" w:space="0" w:color="auto"/>
        <w:bottom w:val="none" w:sz="0" w:space="0" w:color="auto"/>
        <w:right w:val="none" w:sz="0" w:space="0" w:color="auto"/>
      </w:divBdr>
    </w:div>
    <w:div w:id="1842237022">
      <w:bodyDiv w:val="1"/>
      <w:marLeft w:val="0"/>
      <w:marRight w:val="0"/>
      <w:marTop w:val="0"/>
      <w:marBottom w:val="0"/>
      <w:divBdr>
        <w:top w:val="none" w:sz="0" w:space="0" w:color="auto"/>
        <w:left w:val="none" w:sz="0" w:space="0" w:color="auto"/>
        <w:bottom w:val="none" w:sz="0" w:space="0" w:color="auto"/>
        <w:right w:val="none" w:sz="0" w:space="0" w:color="auto"/>
      </w:divBdr>
      <w:divsChild>
        <w:div w:id="2141728490">
          <w:marLeft w:val="0"/>
          <w:marRight w:val="0"/>
          <w:marTop w:val="0"/>
          <w:marBottom w:val="0"/>
          <w:divBdr>
            <w:top w:val="none" w:sz="0" w:space="0" w:color="auto"/>
            <w:left w:val="none" w:sz="0" w:space="0" w:color="auto"/>
            <w:bottom w:val="none" w:sz="0" w:space="0" w:color="auto"/>
            <w:right w:val="none" w:sz="0" w:space="0" w:color="auto"/>
          </w:divBdr>
          <w:divsChild>
            <w:div w:id="1981691954">
              <w:marLeft w:val="0"/>
              <w:marRight w:val="0"/>
              <w:marTop w:val="0"/>
              <w:marBottom w:val="0"/>
              <w:divBdr>
                <w:top w:val="none" w:sz="0" w:space="0" w:color="auto"/>
                <w:left w:val="none" w:sz="0" w:space="0" w:color="auto"/>
                <w:bottom w:val="none" w:sz="0" w:space="0" w:color="auto"/>
                <w:right w:val="none" w:sz="0" w:space="0" w:color="auto"/>
              </w:divBdr>
              <w:divsChild>
                <w:div w:id="713043067">
                  <w:marLeft w:val="0"/>
                  <w:marRight w:val="0"/>
                  <w:marTop w:val="223"/>
                  <w:marBottom w:val="223"/>
                  <w:divBdr>
                    <w:top w:val="none" w:sz="0" w:space="0" w:color="auto"/>
                    <w:left w:val="none" w:sz="0" w:space="0" w:color="auto"/>
                    <w:bottom w:val="none" w:sz="0" w:space="0" w:color="auto"/>
                    <w:right w:val="none" w:sz="0" w:space="0" w:color="auto"/>
                  </w:divBdr>
                  <w:divsChild>
                    <w:div w:id="381830063">
                      <w:marLeft w:val="0"/>
                      <w:marRight w:val="0"/>
                      <w:marTop w:val="0"/>
                      <w:marBottom w:val="0"/>
                      <w:divBdr>
                        <w:top w:val="none" w:sz="0" w:space="0" w:color="auto"/>
                        <w:left w:val="none" w:sz="0" w:space="0" w:color="auto"/>
                        <w:bottom w:val="none" w:sz="0" w:space="0" w:color="auto"/>
                        <w:right w:val="none" w:sz="0" w:space="0" w:color="auto"/>
                      </w:divBdr>
                      <w:divsChild>
                        <w:div w:id="1484925644">
                          <w:marLeft w:val="0"/>
                          <w:marRight w:val="0"/>
                          <w:marTop w:val="0"/>
                          <w:marBottom w:val="0"/>
                          <w:divBdr>
                            <w:top w:val="none" w:sz="0" w:space="0" w:color="auto"/>
                            <w:left w:val="none" w:sz="0" w:space="0" w:color="auto"/>
                            <w:bottom w:val="none" w:sz="0" w:space="0" w:color="auto"/>
                            <w:right w:val="none" w:sz="0" w:space="0" w:color="auto"/>
                          </w:divBdr>
                        </w:div>
                        <w:div w:id="17144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16766">
      <w:bodyDiv w:val="1"/>
      <w:marLeft w:val="0"/>
      <w:marRight w:val="0"/>
      <w:marTop w:val="0"/>
      <w:marBottom w:val="0"/>
      <w:divBdr>
        <w:top w:val="none" w:sz="0" w:space="0" w:color="auto"/>
        <w:left w:val="none" w:sz="0" w:space="0" w:color="auto"/>
        <w:bottom w:val="none" w:sz="0" w:space="0" w:color="auto"/>
        <w:right w:val="none" w:sz="0" w:space="0" w:color="auto"/>
      </w:divBdr>
    </w:div>
    <w:div w:id="1907571908">
      <w:bodyDiv w:val="1"/>
      <w:marLeft w:val="0"/>
      <w:marRight w:val="0"/>
      <w:marTop w:val="0"/>
      <w:marBottom w:val="0"/>
      <w:divBdr>
        <w:top w:val="none" w:sz="0" w:space="0" w:color="auto"/>
        <w:left w:val="none" w:sz="0" w:space="0" w:color="auto"/>
        <w:bottom w:val="none" w:sz="0" w:space="0" w:color="auto"/>
        <w:right w:val="none" w:sz="0" w:space="0" w:color="auto"/>
      </w:divBdr>
    </w:div>
    <w:div w:id="21440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akecareofbusiness.word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routledge.com/law/posts/9620" TargetMode="External"/><Relationship Id="rId13" Type="http://schemas.openxmlformats.org/officeDocument/2006/relationships/hyperlink" Target="https://www.ons.gov.uk/businessindustryandtrade/itandinternetindustry/bulletins/internetusers/2017" TargetMode="External"/><Relationship Id="rId3" Type="http://schemas.openxmlformats.org/officeDocument/2006/relationships/hyperlink" Target="https://wordpress.com/" TargetMode="External"/><Relationship Id="rId7" Type="http://schemas.openxmlformats.org/officeDocument/2006/relationships/hyperlink" Target="https://www.onlinesurveys.ac.uk/" TargetMode="External"/><Relationship Id="rId12" Type="http://schemas.openxmlformats.org/officeDocument/2006/relationships/hyperlink" Target="http://www.itu.int/en/ITU-D/Statistics/Documents/facts/ICTFactsFigures2017.pdf" TargetMode="External"/><Relationship Id="rId2" Type="http://schemas.openxmlformats.org/officeDocument/2006/relationships/hyperlink" Target="http://stakeholders.ofcom.org.uk/binaries/research/cmr/cmr15/CMR_UK_2015.pdf" TargetMode="External"/><Relationship Id="rId1" Type="http://schemas.openxmlformats.org/officeDocument/2006/relationships/hyperlink" Target="http://www.lawsociety.org.uk/support-services/advice/practice-notes/social-media/" TargetMode="External"/><Relationship Id="rId6" Type="http://schemas.openxmlformats.org/officeDocument/2006/relationships/hyperlink" Target="https://wetakecareofbusiness.wordpress.com" TargetMode="External"/><Relationship Id="rId11" Type="http://schemas.openxmlformats.org/officeDocument/2006/relationships/hyperlink" Target="http://www.lawsociety.org.uk/support-services/advice/practice-notes/social-media/" TargetMode="External"/><Relationship Id="rId5" Type="http://schemas.openxmlformats.org/officeDocument/2006/relationships/hyperlink" Target="https://wetakecareofbusiness.wordpress.com" TargetMode="External"/><Relationship Id="rId10" Type="http://schemas.openxmlformats.org/officeDocument/2006/relationships/hyperlink" Target="https://library.educause.edu/resources/2013/9/ecar-study-of-undergraduate-students-and-information-technology-2013" TargetMode="External"/><Relationship Id="rId4" Type="http://schemas.openxmlformats.org/officeDocument/2006/relationships/hyperlink" Target="http://www.forbes.com/sites/jjcolao/2012/09/05/the-internets-mother-tongue/" TargetMode="External"/><Relationship Id="rId9" Type="http://schemas.openxmlformats.org/officeDocument/2006/relationships/hyperlink" Target="https://afamilyaffairsite.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8D6F-021D-45D0-95A0-24FB0027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2018-06-15T10:01:00Z</dcterms:created>
  <dcterms:modified xsi:type="dcterms:W3CDTF">2018-06-20T14:55:00Z</dcterms:modified>
</cp:coreProperties>
</file>