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72" w:rsidRPr="006A5D00" w:rsidRDefault="00F50972" w:rsidP="006A5D00">
      <w:pPr>
        <w:spacing w:line="480" w:lineRule="auto"/>
        <w:jc w:val="center"/>
        <w:rPr>
          <w:rFonts w:ascii="Palatino Linotype" w:hAnsi="Palatino Linotype"/>
          <w:b/>
          <w:i/>
          <w:sz w:val="36"/>
          <w:szCs w:val="36"/>
        </w:rPr>
      </w:pPr>
      <w:bookmarkStart w:id="0" w:name="_GoBack"/>
      <w:bookmarkEnd w:id="0"/>
      <w:r w:rsidRPr="006A5D00">
        <w:rPr>
          <w:rFonts w:ascii="Palatino Linotype" w:hAnsi="Palatino Linotype"/>
          <w:b/>
          <w:i/>
          <w:sz w:val="36"/>
          <w:szCs w:val="36"/>
        </w:rPr>
        <w:t>Book Review</w:t>
      </w:r>
    </w:p>
    <w:p w:rsidR="00F50972" w:rsidRPr="009327CF" w:rsidRDefault="00F50972"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Street Law:  Democracy </w:t>
      </w:r>
      <w:proofErr w:type="gramStart"/>
      <w:r w:rsidRPr="009327CF">
        <w:rPr>
          <w:rFonts w:ascii="Palatino Linotype" w:hAnsi="Palatino Linotype"/>
          <w:sz w:val="24"/>
          <w:szCs w:val="24"/>
        </w:rPr>
        <w:t>For</w:t>
      </w:r>
      <w:proofErr w:type="gramEnd"/>
      <w:r w:rsidRPr="009327CF">
        <w:rPr>
          <w:rFonts w:ascii="Palatino Linotype" w:hAnsi="Palatino Linotype"/>
          <w:sz w:val="24"/>
          <w:szCs w:val="24"/>
        </w:rPr>
        <w:t xml:space="preserve"> All – Learner’s Manual (2</w:t>
      </w:r>
      <w:r w:rsidRPr="009327CF">
        <w:rPr>
          <w:rFonts w:ascii="Palatino Linotype" w:hAnsi="Palatino Linotype"/>
          <w:sz w:val="24"/>
          <w:szCs w:val="24"/>
          <w:vertAlign w:val="superscript"/>
        </w:rPr>
        <w:t>nd</w:t>
      </w:r>
      <w:r w:rsidRPr="009327CF">
        <w:rPr>
          <w:rFonts w:ascii="Palatino Linotype" w:hAnsi="Palatino Linotype"/>
          <w:sz w:val="24"/>
          <w:szCs w:val="24"/>
        </w:rPr>
        <w:t xml:space="preserve"> Edition 2017, ISBN 9871485119692)</w:t>
      </w:r>
    </w:p>
    <w:p w:rsidR="00F50972" w:rsidRPr="009327CF" w:rsidRDefault="00F50972"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Street Law:  Democracy </w:t>
      </w:r>
      <w:proofErr w:type="gramStart"/>
      <w:r w:rsidRPr="009327CF">
        <w:rPr>
          <w:rFonts w:ascii="Palatino Linotype" w:hAnsi="Palatino Linotype"/>
          <w:sz w:val="24"/>
          <w:szCs w:val="24"/>
        </w:rPr>
        <w:t>For</w:t>
      </w:r>
      <w:proofErr w:type="gramEnd"/>
      <w:r w:rsidRPr="009327CF">
        <w:rPr>
          <w:rFonts w:ascii="Palatino Linotype" w:hAnsi="Palatino Linotype"/>
          <w:sz w:val="24"/>
          <w:szCs w:val="24"/>
        </w:rPr>
        <w:t xml:space="preserve"> All – Educator’s Manual (2</w:t>
      </w:r>
      <w:r w:rsidRPr="009327CF">
        <w:rPr>
          <w:rFonts w:ascii="Palatino Linotype" w:hAnsi="Palatino Linotype"/>
          <w:sz w:val="24"/>
          <w:szCs w:val="24"/>
          <w:vertAlign w:val="superscript"/>
        </w:rPr>
        <w:t>nd</w:t>
      </w:r>
      <w:r w:rsidRPr="009327CF">
        <w:rPr>
          <w:rFonts w:ascii="Palatino Linotype" w:hAnsi="Palatino Linotype"/>
          <w:sz w:val="24"/>
          <w:szCs w:val="24"/>
        </w:rPr>
        <w:t xml:space="preserve"> Edition 2017, ISBN 9781485119708)</w:t>
      </w:r>
    </w:p>
    <w:p w:rsidR="00B822ED" w:rsidRPr="009327CF" w:rsidRDefault="009327CF" w:rsidP="00B3423C">
      <w:pPr>
        <w:spacing w:line="480" w:lineRule="auto"/>
        <w:jc w:val="both"/>
        <w:rPr>
          <w:rFonts w:ascii="Palatino Linotype" w:hAnsi="Palatino Linotype"/>
          <w:i/>
          <w:sz w:val="24"/>
          <w:szCs w:val="24"/>
        </w:rPr>
      </w:pPr>
      <w:r>
        <w:rPr>
          <w:rFonts w:ascii="Palatino Linotype" w:hAnsi="Palatino Linotype"/>
          <w:i/>
          <w:sz w:val="24"/>
          <w:szCs w:val="24"/>
        </w:rPr>
        <w:t>David McQu</w:t>
      </w:r>
      <w:r w:rsidR="00F50972" w:rsidRPr="009327CF">
        <w:rPr>
          <w:rFonts w:ascii="Palatino Linotype" w:hAnsi="Palatino Linotype"/>
          <w:i/>
          <w:sz w:val="24"/>
          <w:szCs w:val="24"/>
        </w:rPr>
        <w:t>o</w:t>
      </w:r>
      <w:r>
        <w:rPr>
          <w:rFonts w:ascii="Palatino Linotype" w:hAnsi="Palatino Linotype"/>
          <w:i/>
          <w:sz w:val="24"/>
          <w:szCs w:val="24"/>
        </w:rPr>
        <w:t>i</w:t>
      </w:r>
      <w:r w:rsidR="00F50972" w:rsidRPr="009327CF">
        <w:rPr>
          <w:rFonts w:ascii="Palatino Linotype" w:hAnsi="Palatino Linotype"/>
          <w:i/>
          <w:sz w:val="24"/>
          <w:szCs w:val="24"/>
        </w:rPr>
        <w:t>d-Mason, L</w:t>
      </w:r>
      <w:r w:rsidR="00F570F2">
        <w:rPr>
          <w:rFonts w:ascii="Palatino Linotype" w:hAnsi="Palatino Linotype"/>
          <w:i/>
          <w:sz w:val="24"/>
          <w:szCs w:val="24"/>
        </w:rPr>
        <w:t>l</w:t>
      </w:r>
      <w:r w:rsidR="00F50972" w:rsidRPr="009327CF">
        <w:rPr>
          <w:rFonts w:ascii="Palatino Linotype" w:hAnsi="Palatino Linotype"/>
          <w:i/>
          <w:sz w:val="24"/>
          <w:szCs w:val="24"/>
        </w:rPr>
        <w:t xml:space="preserve">oyd </w:t>
      </w:r>
      <w:proofErr w:type="spellStart"/>
      <w:r w:rsidR="00F50972" w:rsidRPr="009327CF">
        <w:rPr>
          <w:rFonts w:ascii="Palatino Linotype" w:hAnsi="Palatino Linotype"/>
          <w:i/>
          <w:sz w:val="24"/>
          <w:szCs w:val="24"/>
        </w:rPr>
        <w:t>Lotz</w:t>
      </w:r>
      <w:proofErr w:type="spellEnd"/>
      <w:r w:rsidR="00F50972" w:rsidRPr="009327CF">
        <w:rPr>
          <w:rFonts w:ascii="Palatino Linotype" w:hAnsi="Palatino Linotype"/>
          <w:i/>
          <w:sz w:val="24"/>
          <w:szCs w:val="24"/>
        </w:rPr>
        <w:t xml:space="preserve">, and </w:t>
      </w:r>
      <w:proofErr w:type="spellStart"/>
      <w:r w:rsidR="00F50972" w:rsidRPr="009327CF">
        <w:rPr>
          <w:rFonts w:ascii="Palatino Linotype" w:hAnsi="Palatino Linotype"/>
          <w:i/>
          <w:sz w:val="24"/>
          <w:szCs w:val="24"/>
        </w:rPr>
        <w:t>Lindi</w:t>
      </w:r>
      <w:proofErr w:type="spellEnd"/>
      <w:r w:rsidR="00F50972" w:rsidRPr="009327CF">
        <w:rPr>
          <w:rFonts w:ascii="Palatino Linotype" w:hAnsi="Palatino Linotype"/>
          <w:i/>
          <w:sz w:val="24"/>
          <w:szCs w:val="24"/>
        </w:rPr>
        <w:t xml:space="preserve"> </w:t>
      </w:r>
      <w:proofErr w:type="spellStart"/>
      <w:r w:rsidR="00F50972" w:rsidRPr="009327CF">
        <w:rPr>
          <w:rFonts w:ascii="Palatino Linotype" w:hAnsi="Palatino Linotype"/>
          <w:i/>
          <w:sz w:val="24"/>
          <w:szCs w:val="24"/>
        </w:rPr>
        <w:t>Coetze</w:t>
      </w:r>
      <w:proofErr w:type="spellEnd"/>
      <w:r w:rsidR="00F50972" w:rsidRPr="009327CF">
        <w:rPr>
          <w:rFonts w:ascii="Palatino Linotype" w:hAnsi="Palatino Linotype"/>
          <w:i/>
          <w:sz w:val="24"/>
          <w:szCs w:val="24"/>
        </w:rPr>
        <w:t xml:space="preserve"> </w:t>
      </w:r>
    </w:p>
    <w:p w:rsidR="00F50972" w:rsidRDefault="00F50972" w:rsidP="00B3423C">
      <w:pPr>
        <w:spacing w:line="480" w:lineRule="auto"/>
        <w:jc w:val="both"/>
        <w:rPr>
          <w:rFonts w:ascii="Palatino Linotype" w:hAnsi="Palatino Linotype"/>
          <w:i/>
          <w:sz w:val="24"/>
          <w:szCs w:val="24"/>
        </w:rPr>
      </w:pPr>
      <w:r w:rsidRPr="009327CF">
        <w:rPr>
          <w:rFonts w:ascii="Palatino Linotype" w:hAnsi="Palatino Linotype"/>
          <w:i/>
          <w:sz w:val="24"/>
          <w:szCs w:val="24"/>
        </w:rPr>
        <w:t>Price: Free Download. Hard copy R240 (approx.</w:t>
      </w:r>
      <w:r w:rsidR="00A440D5" w:rsidRPr="009327CF">
        <w:rPr>
          <w:rFonts w:ascii="Palatino Linotype" w:hAnsi="Palatino Linotype"/>
          <w:i/>
          <w:sz w:val="24"/>
          <w:szCs w:val="24"/>
        </w:rPr>
        <w:t xml:space="preserve"> conversion of</w:t>
      </w:r>
      <w:r w:rsidRPr="009327CF">
        <w:rPr>
          <w:rFonts w:ascii="Palatino Linotype" w:hAnsi="Palatino Linotype"/>
          <w:i/>
          <w:sz w:val="24"/>
          <w:szCs w:val="24"/>
        </w:rPr>
        <w:t xml:space="preserve"> £14.10 at time of publication)</w:t>
      </w:r>
    </w:p>
    <w:p w:rsidR="00A602CA" w:rsidRDefault="00A602CA" w:rsidP="00B3423C">
      <w:pPr>
        <w:spacing w:line="480" w:lineRule="auto"/>
        <w:jc w:val="both"/>
        <w:rPr>
          <w:rFonts w:ascii="Palatino Linotype" w:hAnsi="Palatino Linotype"/>
          <w:sz w:val="24"/>
          <w:szCs w:val="24"/>
        </w:rPr>
      </w:pPr>
    </w:p>
    <w:p w:rsidR="000F42D5" w:rsidRPr="006A5D00" w:rsidRDefault="00A602CA" w:rsidP="00B3423C">
      <w:pPr>
        <w:spacing w:line="480" w:lineRule="auto"/>
        <w:jc w:val="both"/>
        <w:rPr>
          <w:rFonts w:ascii="Palatino Linotype" w:hAnsi="Palatino Linotype"/>
          <w:b/>
          <w:i/>
          <w:sz w:val="24"/>
          <w:szCs w:val="24"/>
        </w:rPr>
      </w:pPr>
      <w:r w:rsidRPr="006A5D00">
        <w:rPr>
          <w:rFonts w:ascii="Palatino Linotype" w:hAnsi="Palatino Linotype"/>
          <w:b/>
          <w:i/>
          <w:sz w:val="24"/>
          <w:szCs w:val="24"/>
        </w:rPr>
        <w:t xml:space="preserve">Frances </w:t>
      </w:r>
      <w:proofErr w:type="spellStart"/>
      <w:r w:rsidRPr="006A5D00">
        <w:rPr>
          <w:rFonts w:ascii="Palatino Linotype" w:hAnsi="Palatino Linotype"/>
          <w:b/>
          <w:i/>
          <w:sz w:val="24"/>
          <w:szCs w:val="24"/>
        </w:rPr>
        <w:t>Ridout</w:t>
      </w:r>
      <w:proofErr w:type="spellEnd"/>
    </w:p>
    <w:p w:rsidR="00A602CA" w:rsidRPr="006A5D00" w:rsidRDefault="000F42D5" w:rsidP="00B3423C">
      <w:pPr>
        <w:spacing w:line="480" w:lineRule="auto"/>
        <w:jc w:val="both"/>
        <w:rPr>
          <w:rFonts w:ascii="Palatino Linotype" w:hAnsi="Palatino Linotype"/>
          <w:i/>
          <w:sz w:val="24"/>
          <w:szCs w:val="24"/>
        </w:rPr>
      </w:pPr>
      <w:r w:rsidRPr="006A5D00">
        <w:rPr>
          <w:rFonts w:ascii="Palatino Linotype" w:hAnsi="Palatino Linotype"/>
          <w:i/>
          <w:sz w:val="24"/>
          <w:szCs w:val="24"/>
        </w:rPr>
        <w:t xml:space="preserve">Acting Director of the Legal Advice Centre and Barrister, </w:t>
      </w:r>
      <w:r w:rsidR="00A602CA" w:rsidRPr="006A5D00">
        <w:rPr>
          <w:rFonts w:ascii="Palatino Linotype" w:hAnsi="Palatino Linotype"/>
          <w:i/>
          <w:sz w:val="24"/>
          <w:szCs w:val="24"/>
        </w:rPr>
        <w:t>Queen Mary University of London.</w:t>
      </w:r>
    </w:p>
    <w:p w:rsidR="00F50972" w:rsidRPr="009327CF" w:rsidRDefault="00F50972" w:rsidP="00B3423C">
      <w:pPr>
        <w:spacing w:line="480" w:lineRule="auto"/>
        <w:jc w:val="both"/>
        <w:rPr>
          <w:rFonts w:ascii="Palatino Linotype" w:hAnsi="Palatino Linotype"/>
          <w:sz w:val="24"/>
          <w:szCs w:val="24"/>
        </w:rPr>
      </w:pPr>
    </w:p>
    <w:p w:rsidR="009E430A" w:rsidRPr="009327CF" w:rsidRDefault="003D46AC" w:rsidP="00B3423C">
      <w:pPr>
        <w:spacing w:line="480" w:lineRule="auto"/>
        <w:jc w:val="both"/>
        <w:rPr>
          <w:rFonts w:ascii="Palatino Linotype" w:hAnsi="Palatino Linotype"/>
          <w:sz w:val="24"/>
          <w:szCs w:val="24"/>
        </w:rPr>
      </w:pPr>
      <w:r w:rsidRPr="009327CF">
        <w:rPr>
          <w:rFonts w:ascii="Palatino Linotype" w:hAnsi="Palatino Linotype"/>
          <w:sz w:val="24"/>
          <w:szCs w:val="24"/>
        </w:rPr>
        <w:t>Street</w:t>
      </w:r>
      <w:r w:rsidR="009327CF">
        <w:rPr>
          <w:rFonts w:ascii="Palatino Linotype" w:hAnsi="Palatino Linotype"/>
          <w:sz w:val="24"/>
          <w:szCs w:val="24"/>
        </w:rPr>
        <w:t xml:space="preserve"> </w:t>
      </w:r>
      <w:r w:rsidRPr="009327CF">
        <w:rPr>
          <w:rFonts w:ascii="Palatino Linotype" w:hAnsi="Palatino Linotype"/>
          <w:sz w:val="24"/>
          <w:szCs w:val="24"/>
        </w:rPr>
        <w:t xml:space="preserve">Law may have originated from the East Coast of America, but there is no doubt its growing popularity and effectiveness as a public legal education tool </w:t>
      </w:r>
      <w:r w:rsidR="00B3423C" w:rsidRPr="009327CF">
        <w:rPr>
          <w:rFonts w:ascii="Palatino Linotype" w:hAnsi="Palatino Linotype"/>
          <w:sz w:val="24"/>
          <w:szCs w:val="24"/>
        </w:rPr>
        <w:t xml:space="preserve">spans the </w:t>
      </w:r>
      <w:proofErr w:type="gramStart"/>
      <w:r w:rsidR="00B3423C" w:rsidRPr="009327CF">
        <w:rPr>
          <w:rFonts w:ascii="Palatino Linotype" w:hAnsi="Palatino Linotype"/>
          <w:sz w:val="24"/>
          <w:szCs w:val="24"/>
        </w:rPr>
        <w:t>globe</w:t>
      </w:r>
      <w:proofErr w:type="gramEnd"/>
      <w:r w:rsidRPr="009327CF">
        <w:rPr>
          <w:rFonts w:ascii="Palatino Linotype" w:hAnsi="Palatino Linotype"/>
          <w:sz w:val="24"/>
          <w:szCs w:val="24"/>
        </w:rPr>
        <w:t>.   This Learner</w:t>
      </w:r>
      <w:r w:rsidR="009327CF">
        <w:rPr>
          <w:rFonts w:ascii="Palatino Linotype" w:hAnsi="Palatino Linotype"/>
          <w:sz w:val="24"/>
          <w:szCs w:val="24"/>
        </w:rPr>
        <w:t>’</w:t>
      </w:r>
      <w:r w:rsidRPr="009327CF">
        <w:rPr>
          <w:rFonts w:ascii="Palatino Linotype" w:hAnsi="Palatino Linotype"/>
          <w:sz w:val="24"/>
          <w:szCs w:val="24"/>
        </w:rPr>
        <w:t xml:space="preserve">s </w:t>
      </w:r>
      <w:r w:rsidR="009327CF">
        <w:rPr>
          <w:rFonts w:ascii="Palatino Linotype" w:hAnsi="Palatino Linotype"/>
          <w:sz w:val="24"/>
          <w:szCs w:val="24"/>
        </w:rPr>
        <w:t>Manual</w:t>
      </w:r>
      <w:r w:rsidR="009327CF" w:rsidRPr="009327CF">
        <w:rPr>
          <w:rFonts w:ascii="Palatino Linotype" w:hAnsi="Palatino Linotype"/>
          <w:sz w:val="24"/>
          <w:szCs w:val="24"/>
        </w:rPr>
        <w:t xml:space="preserve"> </w:t>
      </w:r>
      <w:r w:rsidRPr="009327CF">
        <w:rPr>
          <w:rFonts w:ascii="Palatino Linotype" w:hAnsi="Palatino Linotype"/>
          <w:sz w:val="24"/>
          <w:szCs w:val="24"/>
        </w:rPr>
        <w:t>and accompanying Educator’</w:t>
      </w:r>
      <w:r w:rsidR="00B3423C" w:rsidRPr="009327CF">
        <w:rPr>
          <w:rFonts w:ascii="Palatino Linotype" w:hAnsi="Palatino Linotype"/>
          <w:sz w:val="24"/>
          <w:szCs w:val="24"/>
        </w:rPr>
        <w:t>s M</w:t>
      </w:r>
      <w:r w:rsidRPr="009327CF">
        <w:rPr>
          <w:rFonts w:ascii="Palatino Linotype" w:hAnsi="Palatino Linotype"/>
          <w:sz w:val="24"/>
          <w:szCs w:val="24"/>
        </w:rPr>
        <w:t>anual is aimed at young people, students and teachers.</w:t>
      </w:r>
      <w:r w:rsidR="00B3423C" w:rsidRPr="009327CF">
        <w:rPr>
          <w:rFonts w:ascii="Palatino Linotype" w:hAnsi="Palatino Linotype"/>
          <w:sz w:val="24"/>
          <w:szCs w:val="24"/>
        </w:rPr>
        <w:t xml:space="preserve">  The combination of books serve as a functional Street</w:t>
      </w:r>
      <w:r w:rsidR="009327CF">
        <w:rPr>
          <w:rFonts w:ascii="Palatino Linotype" w:hAnsi="Palatino Linotype"/>
          <w:sz w:val="24"/>
          <w:szCs w:val="24"/>
        </w:rPr>
        <w:t xml:space="preserve"> </w:t>
      </w:r>
      <w:r w:rsidR="00B3423C" w:rsidRPr="009327CF">
        <w:rPr>
          <w:rFonts w:ascii="Palatino Linotype" w:hAnsi="Palatino Linotype"/>
          <w:sz w:val="24"/>
          <w:szCs w:val="24"/>
        </w:rPr>
        <w:t xml:space="preserve">Law tool far wider than the </w:t>
      </w:r>
      <w:r w:rsidR="009E430A" w:rsidRPr="009327CF">
        <w:rPr>
          <w:rFonts w:ascii="Palatino Linotype" w:hAnsi="Palatino Linotype"/>
          <w:sz w:val="24"/>
          <w:szCs w:val="24"/>
        </w:rPr>
        <w:t>jurisdiction of its South African</w:t>
      </w:r>
      <w:r w:rsidR="00897840" w:rsidRPr="009327CF">
        <w:rPr>
          <w:rFonts w:ascii="Palatino Linotype" w:hAnsi="Palatino Linotype"/>
          <w:sz w:val="24"/>
          <w:szCs w:val="24"/>
        </w:rPr>
        <w:t xml:space="preserve"> </w:t>
      </w:r>
      <w:r w:rsidR="009E430A" w:rsidRPr="009327CF">
        <w:rPr>
          <w:rFonts w:ascii="Palatino Linotype" w:hAnsi="Palatino Linotype"/>
          <w:sz w:val="24"/>
          <w:szCs w:val="24"/>
        </w:rPr>
        <w:t>authors. It explains how democracy is widely viewed</w:t>
      </w:r>
      <w:r w:rsidR="00327D7F" w:rsidRPr="009327CF">
        <w:rPr>
          <w:rFonts w:ascii="Palatino Linotype" w:hAnsi="Palatino Linotype"/>
          <w:sz w:val="24"/>
          <w:szCs w:val="24"/>
        </w:rPr>
        <w:t>, the formation of governments, abuse of power, elections and the concepts and practices in citizenship.  The refreshing simplicity and user friendliness of this manual is its strength</w:t>
      </w:r>
      <w:r w:rsidR="009E430A" w:rsidRPr="009327CF">
        <w:rPr>
          <w:rFonts w:ascii="Palatino Linotype" w:hAnsi="Palatino Linotype"/>
          <w:sz w:val="24"/>
          <w:szCs w:val="24"/>
        </w:rPr>
        <w:t xml:space="preserve">.  Far from undermining it’s depth as a </w:t>
      </w:r>
      <w:r w:rsidR="009E430A" w:rsidRPr="009327CF">
        <w:rPr>
          <w:rFonts w:ascii="Palatino Linotype" w:hAnsi="Palatino Linotype"/>
          <w:sz w:val="24"/>
          <w:szCs w:val="24"/>
        </w:rPr>
        <w:lastRenderedPageBreak/>
        <w:t xml:space="preserve">resource, this straightforwardness is an asset </w:t>
      </w:r>
      <w:r w:rsidR="00897840" w:rsidRPr="009327CF">
        <w:rPr>
          <w:rFonts w:ascii="Palatino Linotype" w:hAnsi="Palatino Linotype"/>
          <w:sz w:val="24"/>
          <w:szCs w:val="24"/>
        </w:rPr>
        <w:t>allowing the</w:t>
      </w:r>
      <w:r w:rsidR="009E430A" w:rsidRPr="009327CF">
        <w:rPr>
          <w:rFonts w:ascii="Palatino Linotype" w:hAnsi="Palatino Linotype"/>
          <w:sz w:val="24"/>
          <w:szCs w:val="24"/>
        </w:rPr>
        <w:t xml:space="preserve"> text </w:t>
      </w:r>
      <w:r w:rsidR="00897840" w:rsidRPr="009327CF">
        <w:rPr>
          <w:rFonts w:ascii="Palatino Linotype" w:hAnsi="Palatino Linotype"/>
          <w:sz w:val="24"/>
          <w:szCs w:val="24"/>
        </w:rPr>
        <w:t>to</w:t>
      </w:r>
      <w:r w:rsidR="009E430A" w:rsidRPr="009327CF">
        <w:rPr>
          <w:rFonts w:ascii="Palatino Linotype" w:hAnsi="Palatino Linotype"/>
          <w:sz w:val="24"/>
          <w:szCs w:val="24"/>
        </w:rPr>
        <w:t xml:space="preserve"> be given to a diverse </w:t>
      </w:r>
      <w:r w:rsidR="00897840" w:rsidRPr="009327CF">
        <w:rPr>
          <w:rFonts w:ascii="Palatino Linotype" w:hAnsi="Palatino Linotype"/>
          <w:sz w:val="24"/>
          <w:szCs w:val="24"/>
        </w:rPr>
        <w:t xml:space="preserve">age </w:t>
      </w:r>
      <w:r w:rsidR="009E430A" w:rsidRPr="009327CF">
        <w:rPr>
          <w:rFonts w:ascii="Palatino Linotype" w:hAnsi="Palatino Linotype"/>
          <w:sz w:val="24"/>
          <w:szCs w:val="24"/>
        </w:rPr>
        <w:t xml:space="preserve">range of learners and a diverse </w:t>
      </w:r>
      <w:r w:rsidR="009327CF">
        <w:rPr>
          <w:rFonts w:ascii="Palatino Linotype" w:hAnsi="Palatino Linotype"/>
          <w:sz w:val="24"/>
          <w:szCs w:val="24"/>
        </w:rPr>
        <w:t>experience</w:t>
      </w:r>
      <w:r w:rsidR="009327CF" w:rsidRPr="009327CF">
        <w:rPr>
          <w:rFonts w:ascii="Palatino Linotype" w:hAnsi="Palatino Linotype"/>
          <w:sz w:val="24"/>
          <w:szCs w:val="24"/>
        </w:rPr>
        <w:t xml:space="preserve"> </w:t>
      </w:r>
      <w:r w:rsidR="009E430A" w:rsidRPr="009327CF">
        <w:rPr>
          <w:rFonts w:ascii="Palatino Linotype" w:hAnsi="Palatino Linotype"/>
          <w:sz w:val="24"/>
          <w:szCs w:val="24"/>
        </w:rPr>
        <w:t xml:space="preserve">range of educators.  </w:t>
      </w:r>
      <w:r w:rsidR="00327D7F" w:rsidRPr="009327CF">
        <w:rPr>
          <w:rFonts w:ascii="Palatino Linotype" w:hAnsi="Palatino Linotype"/>
          <w:sz w:val="24"/>
          <w:szCs w:val="24"/>
        </w:rPr>
        <w:t xml:space="preserve"> </w:t>
      </w:r>
      <w:r w:rsidR="00897840" w:rsidRPr="009327CF">
        <w:rPr>
          <w:rFonts w:ascii="Palatino Linotype" w:hAnsi="Palatino Linotype"/>
          <w:sz w:val="24"/>
          <w:szCs w:val="24"/>
        </w:rPr>
        <w:t xml:space="preserve">The book aims to improve the understanding of the reader on principles of democracy and it certainly does this in a beautifully simplistic way using pictures, diagrams and examples from South Africa and at times other jurisdictions. </w:t>
      </w:r>
    </w:p>
    <w:p w:rsidR="003D46AC" w:rsidRPr="009327CF" w:rsidRDefault="009E430A"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At the heart of this publication is </w:t>
      </w:r>
      <w:r w:rsidR="00327D7F" w:rsidRPr="009327CF">
        <w:rPr>
          <w:rFonts w:ascii="Palatino Linotype" w:hAnsi="Palatino Linotype"/>
          <w:sz w:val="24"/>
          <w:szCs w:val="24"/>
        </w:rPr>
        <w:t>a series of interesting activities</w:t>
      </w:r>
      <w:r w:rsidRPr="009327CF">
        <w:rPr>
          <w:rFonts w:ascii="Palatino Linotype" w:hAnsi="Palatino Linotype"/>
          <w:sz w:val="24"/>
          <w:szCs w:val="24"/>
        </w:rPr>
        <w:t xml:space="preserve"> in every chapter</w:t>
      </w:r>
      <w:r w:rsidR="00897840" w:rsidRPr="009327CF">
        <w:rPr>
          <w:rFonts w:ascii="Palatino Linotype" w:hAnsi="Palatino Linotype"/>
          <w:sz w:val="24"/>
          <w:szCs w:val="24"/>
        </w:rPr>
        <w:t>,</w:t>
      </w:r>
      <w:r w:rsidRPr="009327CF">
        <w:rPr>
          <w:rFonts w:ascii="Palatino Linotype" w:hAnsi="Palatino Linotype"/>
          <w:sz w:val="24"/>
          <w:szCs w:val="24"/>
        </w:rPr>
        <w:t xml:space="preserve"> which can</w:t>
      </w:r>
      <w:r w:rsidR="00327D7F" w:rsidRPr="009327CF">
        <w:rPr>
          <w:rFonts w:ascii="Palatino Linotype" w:hAnsi="Palatino Linotype"/>
          <w:sz w:val="24"/>
          <w:szCs w:val="24"/>
        </w:rPr>
        <w:t xml:space="preserve"> be tailored to suit</w:t>
      </w:r>
      <w:r w:rsidRPr="009327CF">
        <w:rPr>
          <w:rFonts w:ascii="Palatino Linotype" w:hAnsi="Palatino Linotype"/>
          <w:sz w:val="24"/>
          <w:szCs w:val="24"/>
        </w:rPr>
        <w:t xml:space="preserve"> the students.  I</w:t>
      </w:r>
      <w:r w:rsidR="00897840" w:rsidRPr="009327CF">
        <w:rPr>
          <w:rFonts w:ascii="Palatino Linotype" w:hAnsi="Palatino Linotype"/>
          <w:sz w:val="24"/>
          <w:szCs w:val="24"/>
        </w:rPr>
        <w:t>t is easy to</w:t>
      </w:r>
      <w:r w:rsidRPr="009327CF">
        <w:rPr>
          <w:rFonts w:ascii="Palatino Linotype" w:hAnsi="Palatino Linotype"/>
          <w:sz w:val="24"/>
          <w:szCs w:val="24"/>
        </w:rPr>
        <w:t xml:space="preserve"> think of simple adaptations which would make these exercises suitable </w:t>
      </w:r>
      <w:r w:rsidR="00327D7F" w:rsidRPr="009327CF">
        <w:rPr>
          <w:rFonts w:ascii="Palatino Linotype" w:hAnsi="Palatino Linotype"/>
          <w:sz w:val="24"/>
          <w:szCs w:val="24"/>
        </w:rPr>
        <w:t>for students from 11-21 years of age.  The accompanying Educator’s manual take</w:t>
      </w:r>
      <w:r w:rsidR="00897840" w:rsidRPr="009327CF">
        <w:rPr>
          <w:rFonts w:ascii="Palatino Linotype" w:hAnsi="Palatino Linotype"/>
          <w:sz w:val="24"/>
          <w:szCs w:val="24"/>
        </w:rPr>
        <w:t>s</w:t>
      </w:r>
      <w:r w:rsidR="00327D7F" w:rsidRPr="009327CF">
        <w:rPr>
          <w:rFonts w:ascii="Palatino Linotype" w:hAnsi="Palatino Linotype"/>
          <w:sz w:val="24"/>
          <w:szCs w:val="24"/>
        </w:rPr>
        <w:t xml:space="preserve"> each exercise in the Learner’s manual and provide</w:t>
      </w:r>
      <w:r w:rsidR="00897840" w:rsidRPr="009327CF">
        <w:rPr>
          <w:rFonts w:ascii="Palatino Linotype" w:hAnsi="Palatino Linotype"/>
          <w:sz w:val="24"/>
          <w:szCs w:val="24"/>
        </w:rPr>
        <w:t>s</w:t>
      </w:r>
      <w:r w:rsidR="00327D7F" w:rsidRPr="009327CF">
        <w:rPr>
          <w:rFonts w:ascii="Palatino Linotype" w:hAnsi="Palatino Linotype"/>
          <w:sz w:val="24"/>
          <w:szCs w:val="24"/>
        </w:rPr>
        <w:t xml:space="preserve"> a detailed breakdown of the objectives of the exercise, the procedure to run the exercise</w:t>
      </w:r>
      <w:r w:rsidR="00897840" w:rsidRPr="009327CF">
        <w:rPr>
          <w:rFonts w:ascii="Palatino Linotype" w:hAnsi="Palatino Linotype"/>
          <w:sz w:val="24"/>
          <w:szCs w:val="24"/>
        </w:rPr>
        <w:t>,</w:t>
      </w:r>
      <w:r w:rsidR="00327D7F" w:rsidRPr="009327CF">
        <w:rPr>
          <w:rFonts w:ascii="Palatino Linotype" w:hAnsi="Palatino Linotype"/>
          <w:sz w:val="24"/>
          <w:szCs w:val="24"/>
        </w:rPr>
        <w:t xml:space="preserve"> the timings of doing so</w:t>
      </w:r>
      <w:r w:rsidR="00897840" w:rsidRPr="009327CF">
        <w:rPr>
          <w:rFonts w:ascii="Palatino Linotype" w:hAnsi="Palatino Linotype"/>
          <w:sz w:val="24"/>
          <w:szCs w:val="24"/>
        </w:rPr>
        <w:t>,</w:t>
      </w:r>
      <w:r w:rsidR="00327D7F" w:rsidRPr="009327CF">
        <w:rPr>
          <w:rFonts w:ascii="Palatino Linotype" w:hAnsi="Palatino Linotype"/>
          <w:sz w:val="24"/>
          <w:szCs w:val="24"/>
        </w:rPr>
        <w:t xml:space="preserve"> and what materials are needed. </w:t>
      </w:r>
    </w:p>
    <w:p w:rsidR="00C569E0" w:rsidRPr="009327CF" w:rsidRDefault="00C569E0"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Chapter 1 focuses on the different types </w:t>
      </w:r>
      <w:r w:rsidR="009E430A" w:rsidRPr="009327CF">
        <w:rPr>
          <w:rFonts w:ascii="Palatino Linotype" w:hAnsi="Palatino Linotype"/>
          <w:sz w:val="24"/>
          <w:szCs w:val="24"/>
        </w:rPr>
        <w:t xml:space="preserve">of democracy </w:t>
      </w:r>
      <w:r w:rsidRPr="009327CF">
        <w:rPr>
          <w:rFonts w:ascii="Palatino Linotype" w:hAnsi="Palatino Linotype"/>
          <w:sz w:val="24"/>
          <w:szCs w:val="24"/>
        </w:rPr>
        <w:t xml:space="preserve">and the fundamental principles behind </w:t>
      </w:r>
      <w:r w:rsidR="00897840" w:rsidRPr="009327CF">
        <w:rPr>
          <w:rFonts w:ascii="Palatino Linotype" w:hAnsi="Palatino Linotype"/>
          <w:sz w:val="24"/>
          <w:szCs w:val="24"/>
        </w:rPr>
        <w:t>it</w:t>
      </w:r>
      <w:r w:rsidRPr="009327CF">
        <w:rPr>
          <w:rFonts w:ascii="Palatino Linotype" w:hAnsi="Palatino Linotype"/>
          <w:sz w:val="24"/>
          <w:szCs w:val="24"/>
        </w:rPr>
        <w:t>.</w:t>
      </w:r>
      <w:r w:rsidR="009E430A" w:rsidRPr="009327CF">
        <w:rPr>
          <w:rFonts w:ascii="Palatino Linotype" w:hAnsi="Palatino Linotype"/>
          <w:sz w:val="24"/>
          <w:szCs w:val="24"/>
        </w:rPr>
        <w:t xml:space="preserve"> </w:t>
      </w:r>
      <w:r w:rsidRPr="009327CF">
        <w:rPr>
          <w:rFonts w:ascii="Palatino Linotype" w:hAnsi="Palatino Linotype"/>
          <w:sz w:val="24"/>
          <w:szCs w:val="24"/>
        </w:rPr>
        <w:t xml:space="preserve"> The ex</w:t>
      </w:r>
      <w:r w:rsidR="009E430A" w:rsidRPr="009327CF">
        <w:rPr>
          <w:rFonts w:ascii="Palatino Linotype" w:hAnsi="Palatino Linotype"/>
          <w:sz w:val="24"/>
          <w:szCs w:val="24"/>
        </w:rPr>
        <w:t>er</w:t>
      </w:r>
      <w:r w:rsidRPr="009327CF">
        <w:rPr>
          <w:rFonts w:ascii="Palatino Linotype" w:hAnsi="Palatino Linotype"/>
          <w:sz w:val="24"/>
          <w:szCs w:val="24"/>
        </w:rPr>
        <w:t>cise ideas for students in this chapter go beyond thinking about constitutional situations</w:t>
      </w:r>
      <w:r w:rsidR="00897840" w:rsidRPr="009327CF">
        <w:rPr>
          <w:rFonts w:ascii="Palatino Linotype" w:hAnsi="Palatino Linotype"/>
          <w:sz w:val="24"/>
          <w:szCs w:val="24"/>
        </w:rPr>
        <w:t>.  They look</w:t>
      </w:r>
      <w:r w:rsidRPr="009327CF">
        <w:rPr>
          <w:rFonts w:ascii="Palatino Linotype" w:hAnsi="Palatino Linotype"/>
          <w:sz w:val="24"/>
          <w:szCs w:val="24"/>
        </w:rPr>
        <w:t xml:space="preserve"> at people</w:t>
      </w:r>
      <w:r w:rsidR="009E430A" w:rsidRPr="009327CF">
        <w:rPr>
          <w:rFonts w:ascii="Palatino Linotype" w:hAnsi="Palatino Linotype"/>
          <w:sz w:val="24"/>
          <w:szCs w:val="24"/>
        </w:rPr>
        <w:t>’</w:t>
      </w:r>
      <w:r w:rsidRPr="009327CF">
        <w:rPr>
          <w:rFonts w:ascii="Palatino Linotype" w:hAnsi="Palatino Linotype"/>
          <w:sz w:val="24"/>
          <w:szCs w:val="24"/>
        </w:rPr>
        <w:t>s actions and whether they are considered to be a feature of democracy</w:t>
      </w:r>
      <w:r w:rsidR="009E430A" w:rsidRPr="009327CF">
        <w:rPr>
          <w:rFonts w:ascii="Palatino Linotype" w:hAnsi="Palatino Linotype"/>
          <w:sz w:val="24"/>
          <w:szCs w:val="24"/>
        </w:rPr>
        <w:t xml:space="preserve"> (e.g. e</w:t>
      </w:r>
      <w:r w:rsidRPr="009327CF">
        <w:rPr>
          <w:rFonts w:ascii="Palatino Linotype" w:hAnsi="Palatino Linotype"/>
          <w:sz w:val="24"/>
          <w:szCs w:val="24"/>
        </w:rPr>
        <w:t xml:space="preserve">xercise 10:  do you think </w:t>
      </w:r>
      <w:r w:rsidR="00897840" w:rsidRPr="009327CF">
        <w:rPr>
          <w:rFonts w:ascii="Palatino Linotype" w:hAnsi="Palatino Linotype"/>
          <w:sz w:val="24"/>
          <w:szCs w:val="24"/>
        </w:rPr>
        <w:t>d</w:t>
      </w:r>
      <w:r w:rsidRPr="009327CF">
        <w:rPr>
          <w:rFonts w:ascii="Palatino Linotype" w:hAnsi="Palatino Linotype"/>
          <w:sz w:val="24"/>
          <w:szCs w:val="24"/>
        </w:rPr>
        <w:t>emocratically</w:t>
      </w:r>
      <w:r w:rsidR="009E430A" w:rsidRPr="009327CF">
        <w:rPr>
          <w:rFonts w:ascii="Palatino Linotype" w:hAnsi="Palatino Linotype"/>
          <w:sz w:val="24"/>
          <w:szCs w:val="24"/>
        </w:rPr>
        <w:t>?</w:t>
      </w:r>
      <w:r w:rsidRPr="009327CF">
        <w:rPr>
          <w:rFonts w:ascii="Palatino Linotype" w:hAnsi="Palatino Linotype"/>
          <w:sz w:val="24"/>
          <w:szCs w:val="24"/>
        </w:rPr>
        <w:t>).</w:t>
      </w:r>
      <w:r w:rsidR="009E430A" w:rsidRPr="009327CF">
        <w:rPr>
          <w:rFonts w:ascii="Palatino Linotype" w:hAnsi="Palatino Linotype"/>
          <w:sz w:val="24"/>
          <w:szCs w:val="24"/>
        </w:rPr>
        <w:t xml:space="preserve">  This is also an</w:t>
      </w:r>
      <w:r w:rsidRPr="009327CF">
        <w:rPr>
          <w:rFonts w:ascii="Palatino Linotype" w:hAnsi="Palatino Linotype"/>
          <w:sz w:val="24"/>
          <w:szCs w:val="24"/>
        </w:rPr>
        <w:t xml:space="preserve"> example of the book </w:t>
      </w:r>
      <w:r w:rsidR="009E430A" w:rsidRPr="009327CF">
        <w:rPr>
          <w:rFonts w:ascii="Palatino Linotype" w:hAnsi="Palatino Linotype"/>
          <w:sz w:val="24"/>
          <w:szCs w:val="24"/>
        </w:rPr>
        <w:t xml:space="preserve">subtly </w:t>
      </w:r>
      <w:r w:rsidRPr="009327CF">
        <w:rPr>
          <w:rFonts w:ascii="Palatino Linotype" w:hAnsi="Palatino Linotype"/>
          <w:sz w:val="24"/>
          <w:szCs w:val="24"/>
        </w:rPr>
        <w:t xml:space="preserve">attempting to foster justice tolerance and fairness within its readers. </w:t>
      </w:r>
    </w:p>
    <w:p w:rsidR="00F50972" w:rsidRPr="009327CF" w:rsidRDefault="00C569E0"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Chapter 2 </w:t>
      </w:r>
      <w:r w:rsidR="009E430A" w:rsidRPr="009327CF">
        <w:rPr>
          <w:rFonts w:ascii="Palatino Linotype" w:hAnsi="Palatino Linotype"/>
          <w:sz w:val="24"/>
          <w:szCs w:val="24"/>
        </w:rPr>
        <w:t>describes</w:t>
      </w:r>
      <w:r w:rsidRPr="009327CF">
        <w:rPr>
          <w:rFonts w:ascii="Palatino Linotype" w:hAnsi="Palatino Linotype"/>
          <w:sz w:val="24"/>
          <w:szCs w:val="24"/>
        </w:rPr>
        <w:t xml:space="preserve"> the workings of a government in </w:t>
      </w:r>
      <w:r w:rsidR="00897840" w:rsidRPr="009327CF">
        <w:rPr>
          <w:rFonts w:ascii="Palatino Linotype" w:hAnsi="Palatino Linotype"/>
          <w:sz w:val="24"/>
          <w:szCs w:val="24"/>
        </w:rPr>
        <w:t xml:space="preserve">a </w:t>
      </w:r>
      <w:r w:rsidRPr="009327CF">
        <w:rPr>
          <w:rFonts w:ascii="Palatino Linotype" w:hAnsi="Palatino Linotype"/>
          <w:sz w:val="24"/>
          <w:szCs w:val="24"/>
        </w:rPr>
        <w:t>democratic society</w:t>
      </w:r>
      <w:r w:rsidR="009E430A" w:rsidRPr="009327CF">
        <w:rPr>
          <w:rFonts w:ascii="Palatino Linotype" w:hAnsi="Palatino Linotype"/>
          <w:sz w:val="24"/>
          <w:szCs w:val="24"/>
        </w:rPr>
        <w:t xml:space="preserve"> including </w:t>
      </w:r>
      <w:r w:rsidRPr="009327CF">
        <w:rPr>
          <w:rFonts w:ascii="Palatino Linotype" w:hAnsi="Palatino Linotype"/>
          <w:sz w:val="24"/>
          <w:szCs w:val="24"/>
        </w:rPr>
        <w:t>the role of constitutional legislation</w:t>
      </w:r>
      <w:r w:rsidR="009E430A" w:rsidRPr="009327CF">
        <w:rPr>
          <w:rFonts w:ascii="Palatino Linotype" w:hAnsi="Palatino Linotype"/>
          <w:sz w:val="24"/>
          <w:szCs w:val="24"/>
        </w:rPr>
        <w:t>,</w:t>
      </w:r>
      <w:r w:rsidR="00FC62AF" w:rsidRPr="009327CF">
        <w:rPr>
          <w:rFonts w:ascii="Palatino Linotype" w:hAnsi="Palatino Linotype"/>
          <w:sz w:val="24"/>
          <w:szCs w:val="24"/>
        </w:rPr>
        <w:t xml:space="preserve"> and the structure of the court system in South Africa</w:t>
      </w:r>
      <w:r w:rsidRPr="009327CF">
        <w:rPr>
          <w:rFonts w:ascii="Palatino Linotype" w:hAnsi="Palatino Linotype"/>
          <w:sz w:val="24"/>
          <w:szCs w:val="24"/>
        </w:rPr>
        <w:t>.</w:t>
      </w:r>
      <w:r w:rsidR="00FC62AF" w:rsidRPr="009327CF">
        <w:rPr>
          <w:rFonts w:ascii="Palatino Linotype" w:hAnsi="Palatino Linotype"/>
          <w:sz w:val="24"/>
          <w:szCs w:val="24"/>
        </w:rPr>
        <w:t xml:space="preserve">  The section on courts was </w:t>
      </w:r>
      <w:r w:rsidR="009E430A" w:rsidRPr="009327CF">
        <w:rPr>
          <w:rFonts w:ascii="Palatino Linotype" w:hAnsi="Palatino Linotype"/>
          <w:sz w:val="24"/>
          <w:szCs w:val="24"/>
        </w:rPr>
        <w:t xml:space="preserve">one of the few sections where the manual </w:t>
      </w:r>
      <w:r w:rsidR="00FC62AF" w:rsidRPr="009327CF">
        <w:rPr>
          <w:rFonts w:ascii="Palatino Linotype" w:hAnsi="Palatino Linotype"/>
          <w:sz w:val="24"/>
          <w:szCs w:val="24"/>
        </w:rPr>
        <w:t xml:space="preserve">was less transferrable between jurisdictions. </w:t>
      </w:r>
      <w:r w:rsidRPr="009327CF">
        <w:rPr>
          <w:rFonts w:ascii="Palatino Linotype" w:hAnsi="Palatino Linotype"/>
          <w:sz w:val="24"/>
          <w:szCs w:val="24"/>
        </w:rPr>
        <w:t xml:space="preserve">  </w:t>
      </w:r>
      <w:r w:rsidR="009327CF">
        <w:rPr>
          <w:rFonts w:ascii="Palatino Linotype" w:hAnsi="Palatino Linotype"/>
          <w:sz w:val="24"/>
          <w:szCs w:val="24"/>
        </w:rPr>
        <w:t>However, o</w:t>
      </w:r>
      <w:r w:rsidR="00900B8E" w:rsidRPr="009327CF">
        <w:rPr>
          <w:rFonts w:ascii="Palatino Linotype" w:hAnsi="Palatino Linotype"/>
          <w:sz w:val="24"/>
          <w:szCs w:val="24"/>
        </w:rPr>
        <w:t>ne student exercise</w:t>
      </w:r>
      <w:r w:rsidRPr="009327CF">
        <w:rPr>
          <w:rFonts w:ascii="Palatino Linotype" w:hAnsi="Palatino Linotype"/>
          <w:sz w:val="24"/>
          <w:szCs w:val="24"/>
        </w:rPr>
        <w:t xml:space="preserve"> gives a </w:t>
      </w:r>
      <w:r w:rsidR="00897840" w:rsidRPr="009327CF">
        <w:rPr>
          <w:rFonts w:ascii="Palatino Linotype" w:hAnsi="Palatino Linotype"/>
          <w:sz w:val="24"/>
          <w:szCs w:val="24"/>
        </w:rPr>
        <w:t>valuable</w:t>
      </w:r>
      <w:r w:rsidRPr="009327CF">
        <w:rPr>
          <w:rFonts w:ascii="Palatino Linotype" w:hAnsi="Palatino Linotype"/>
          <w:sz w:val="24"/>
          <w:szCs w:val="24"/>
        </w:rPr>
        <w:t xml:space="preserve"> </w:t>
      </w:r>
      <w:r w:rsidRPr="009327CF">
        <w:rPr>
          <w:rFonts w:ascii="Palatino Linotype" w:hAnsi="Palatino Linotype"/>
          <w:sz w:val="24"/>
          <w:szCs w:val="24"/>
        </w:rPr>
        <w:lastRenderedPageBreak/>
        <w:t>set of guidelines for setting up a mock parliamentary debate on the death penalty</w:t>
      </w:r>
      <w:r w:rsidR="00935172">
        <w:rPr>
          <w:rFonts w:ascii="Palatino Linotype" w:hAnsi="Palatino Linotype"/>
          <w:sz w:val="24"/>
          <w:szCs w:val="24"/>
        </w:rPr>
        <w:t xml:space="preserve"> and i</w:t>
      </w:r>
      <w:r w:rsidR="00900B8E" w:rsidRPr="009327CF">
        <w:rPr>
          <w:rFonts w:ascii="Palatino Linotype" w:hAnsi="Palatino Linotype"/>
          <w:sz w:val="24"/>
          <w:szCs w:val="24"/>
        </w:rPr>
        <w:t>t is easy to see how university</w:t>
      </w:r>
      <w:r w:rsidRPr="009327CF">
        <w:rPr>
          <w:rFonts w:ascii="Palatino Linotype" w:hAnsi="Palatino Linotype"/>
          <w:sz w:val="24"/>
          <w:szCs w:val="24"/>
        </w:rPr>
        <w:t xml:space="preserve"> student</w:t>
      </w:r>
      <w:r w:rsidR="00900B8E" w:rsidRPr="009327CF">
        <w:rPr>
          <w:rFonts w:ascii="Palatino Linotype" w:hAnsi="Palatino Linotype"/>
          <w:sz w:val="24"/>
          <w:szCs w:val="24"/>
        </w:rPr>
        <w:t>s</w:t>
      </w:r>
      <w:r w:rsidRPr="009327CF">
        <w:rPr>
          <w:rFonts w:ascii="Palatino Linotype" w:hAnsi="Palatino Linotype"/>
          <w:sz w:val="24"/>
          <w:szCs w:val="24"/>
        </w:rPr>
        <w:t xml:space="preserve"> running a Street</w:t>
      </w:r>
      <w:r w:rsidR="00935172">
        <w:rPr>
          <w:rFonts w:ascii="Palatino Linotype" w:hAnsi="Palatino Linotype"/>
          <w:sz w:val="24"/>
          <w:szCs w:val="24"/>
        </w:rPr>
        <w:t xml:space="preserve"> </w:t>
      </w:r>
      <w:r w:rsidRPr="009327CF">
        <w:rPr>
          <w:rFonts w:ascii="Palatino Linotype" w:hAnsi="Palatino Linotype"/>
          <w:sz w:val="24"/>
          <w:szCs w:val="24"/>
        </w:rPr>
        <w:t xml:space="preserve">Law project could </w:t>
      </w:r>
      <w:r w:rsidR="00FC62AF" w:rsidRPr="009327CF">
        <w:rPr>
          <w:rFonts w:ascii="Palatino Linotype" w:hAnsi="Palatino Linotype"/>
          <w:sz w:val="24"/>
          <w:szCs w:val="24"/>
        </w:rPr>
        <w:t>adapt the topic</w:t>
      </w:r>
      <w:r w:rsidR="00900B8E" w:rsidRPr="009327CF">
        <w:rPr>
          <w:rFonts w:ascii="Palatino Linotype" w:hAnsi="Palatino Linotype"/>
          <w:sz w:val="24"/>
          <w:szCs w:val="24"/>
        </w:rPr>
        <w:t xml:space="preserve"> but follow the structure of this exercise</w:t>
      </w:r>
      <w:r w:rsidR="00FC62AF" w:rsidRPr="009327CF">
        <w:rPr>
          <w:rFonts w:ascii="Palatino Linotype" w:hAnsi="Palatino Linotype"/>
          <w:sz w:val="24"/>
          <w:szCs w:val="24"/>
        </w:rPr>
        <w:t xml:space="preserve">. </w:t>
      </w:r>
    </w:p>
    <w:p w:rsidR="00FC62AF" w:rsidRPr="009327CF" w:rsidRDefault="00FC62AF" w:rsidP="00B3423C">
      <w:pPr>
        <w:spacing w:line="480" w:lineRule="auto"/>
        <w:jc w:val="both"/>
        <w:rPr>
          <w:rFonts w:ascii="Palatino Linotype" w:hAnsi="Palatino Linotype"/>
          <w:sz w:val="24"/>
          <w:szCs w:val="24"/>
        </w:rPr>
      </w:pPr>
      <w:r w:rsidRPr="009327CF">
        <w:rPr>
          <w:rFonts w:ascii="Palatino Linotype" w:hAnsi="Palatino Linotype"/>
          <w:sz w:val="24"/>
          <w:szCs w:val="24"/>
        </w:rPr>
        <w:t>Chapter 3 looks at abuse of power, what it is</w:t>
      </w:r>
      <w:r w:rsidR="00900B8E" w:rsidRPr="009327CF">
        <w:rPr>
          <w:rFonts w:ascii="Palatino Linotype" w:hAnsi="Palatino Linotype"/>
          <w:sz w:val="24"/>
          <w:szCs w:val="24"/>
        </w:rPr>
        <w:t>,</w:t>
      </w:r>
      <w:r w:rsidRPr="009327CF">
        <w:rPr>
          <w:rFonts w:ascii="Palatino Linotype" w:hAnsi="Palatino Linotype"/>
          <w:sz w:val="24"/>
          <w:szCs w:val="24"/>
        </w:rPr>
        <w:t xml:space="preserve"> and domestic and international methods of keeping it in check. </w:t>
      </w:r>
      <w:r w:rsidR="00900B8E" w:rsidRPr="009327CF">
        <w:rPr>
          <w:rFonts w:ascii="Palatino Linotype" w:hAnsi="Palatino Linotype"/>
          <w:sz w:val="24"/>
          <w:szCs w:val="24"/>
        </w:rPr>
        <w:t>What is particularly</w:t>
      </w:r>
      <w:r w:rsidRPr="009327CF">
        <w:rPr>
          <w:rFonts w:ascii="Palatino Linotype" w:hAnsi="Palatino Linotype"/>
          <w:sz w:val="24"/>
          <w:szCs w:val="24"/>
        </w:rPr>
        <w:t xml:space="preserve"> timely in this chapter i</w:t>
      </w:r>
      <w:r w:rsidR="00935172">
        <w:rPr>
          <w:rFonts w:ascii="Palatino Linotype" w:hAnsi="Palatino Linotype"/>
          <w:sz w:val="24"/>
          <w:szCs w:val="24"/>
        </w:rPr>
        <w:t>s</w:t>
      </w:r>
      <w:r w:rsidRPr="009327CF">
        <w:rPr>
          <w:rFonts w:ascii="Palatino Linotype" w:hAnsi="Palatino Linotype"/>
          <w:sz w:val="24"/>
          <w:szCs w:val="24"/>
        </w:rPr>
        <w:t xml:space="preserve"> the role of media in highlighting and potentially preventing that abuse. </w:t>
      </w:r>
    </w:p>
    <w:p w:rsidR="00FC62AF" w:rsidRPr="009327CF" w:rsidRDefault="00FC62AF"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Chapter 4 </w:t>
      </w:r>
      <w:r w:rsidR="00900B8E" w:rsidRPr="009327CF">
        <w:rPr>
          <w:rFonts w:ascii="Palatino Linotype" w:hAnsi="Palatino Linotype"/>
          <w:sz w:val="24"/>
          <w:szCs w:val="24"/>
        </w:rPr>
        <w:t>is about</w:t>
      </w:r>
      <w:r w:rsidRPr="009327CF">
        <w:rPr>
          <w:rFonts w:ascii="Palatino Linotype" w:hAnsi="Palatino Linotype"/>
          <w:sz w:val="24"/>
          <w:szCs w:val="24"/>
        </w:rPr>
        <w:t xml:space="preserve"> human rights (what they are and wh</w:t>
      </w:r>
      <w:r w:rsidR="00900B8E" w:rsidRPr="009327CF">
        <w:rPr>
          <w:rFonts w:ascii="Palatino Linotype" w:hAnsi="Palatino Linotype"/>
          <w:sz w:val="24"/>
          <w:szCs w:val="24"/>
        </w:rPr>
        <w:t>at categories they may fall into</w:t>
      </w:r>
      <w:r w:rsidRPr="009327CF">
        <w:rPr>
          <w:rFonts w:ascii="Palatino Linotype" w:hAnsi="Palatino Linotype"/>
          <w:sz w:val="24"/>
          <w:szCs w:val="24"/>
        </w:rPr>
        <w:t>)</w:t>
      </w:r>
      <w:r w:rsidR="00900B8E" w:rsidRPr="009327CF">
        <w:rPr>
          <w:rFonts w:ascii="Palatino Linotype" w:hAnsi="Palatino Linotype"/>
          <w:sz w:val="24"/>
          <w:szCs w:val="24"/>
        </w:rPr>
        <w:t xml:space="preserve">. There are also interesting sections on </w:t>
      </w:r>
      <w:r w:rsidRPr="009327CF">
        <w:rPr>
          <w:rFonts w:ascii="Palatino Linotype" w:hAnsi="Palatino Linotype"/>
          <w:sz w:val="24"/>
          <w:szCs w:val="24"/>
        </w:rPr>
        <w:t xml:space="preserve">how they fit into a democracy, whether they should appear in a bill of rights and </w:t>
      </w:r>
      <w:r w:rsidR="00900B8E" w:rsidRPr="009327CF">
        <w:rPr>
          <w:rFonts w:ascii="Palatino Linotype" w:hAnsi="Palatino Linotype"/>
          <w:sz w:val="24"/>
          <w:szCs w:val="24"/>
        </w:rPr>
        <w:t xml:space="preserve">how to resolve situations where </w:t>
      </w:r>
      <w:r w:rsidRPr="009327CF">
        <w:rPr>
          <w:rFonts w:ascii="Palatino Linotype" w:hAnsi="Palatino Linotype"/>
          <w:sz w:val="24"/>
          <w:szCs w:val="24"/>
        </w:rPr>
        <w:t xml:space="preserve">they conflict. </w:t>
      </w:r>
      <w:r w:rsidR="00D01900" w:rsidRPr="009327CF">
        <w:rPr>
          <w:rFonts w:ascii="Palatino Linotype" w:hAnsi="Palatino Linotype"/>
          <w:sz w:val="24"/>
          <w:szCs w:val="24"/>
        </w:rPr>
        <w:t xml:space="preserve">There are a number of good situational exercises </w:t>
      </w:r>
      <w:r w:rsidR="00900B8E" w:rsidRPr="009327CF">
        <w:rPr>
          <w:rFonts w:ascii="Palatino Linotype" w:hAnsi="Palatino Linotype"/>
          <w:sz w:val="24"/>
          <w:szCs w:val="24"/>
        </w:rPr>
        <w:t>for students to</w:t>
      </w:r>
      <w:r w:rsidR="00D01900" w:rsidRPr="009327CF">
        <w:rPr>
          <w:rFonts w:ascii="Palatino Linotype" w:hAnsi="Palatino Linotype"/>
          <w:sz w:val="24"/>
          <w:szCs w:val="24"/>
        </w:rPr>
        <w:t xml:space="preserve"> </w:t>
      </w:r>
      <w:r w:rsidR="00900B8E" w:rsidRPr="009327CF">
        <w:rPr>
          <w:rFonts w:ascii="Palatino Linotype" w:hAnsi="Palatino Linotype"/>
          <w:sz w:val="24"/>
          <w:szCs w:val="24"/>
        </w:rPr>
        <w:t xml:space="preserve">consider </w:t>
      </w:r>
      <w:r w:rsidR="00D01900" w:rsidRPr="009327CF">
        <w:rPr>
          <w:rFonts w:ascii="Palatino Linotype" w:hAnsi="Palatino Linotype"/>
          <w:sz w:val="24"/>
          <w:szCs w:val="24"/>
        </w:rPr>
        <w:t xml:space="preserve">whether it is ever justified to suspend a human right. </w:t>
      </w:r>
    </w:p>
    <w:p w:rsidR="00D01900" w:rsidRPr="009327CF" w:rsidRDefault="00900B8E" w:rsidP="00B3423C">
      <w:pPr>
        <w:spacing w:line="480" w:lineRule="auto"/>
        <w:jc w:val="both"/>
        <w:rPr>
          <w:rFonts w:ascii="Palatino Linotype" w:hAnsi="Palatino Linotype"/>
          <w:sz w:val="24"/>
          <w:szCs w:val="24"/>
        </w:rPr>
      </w:pPr>
      <w:r w:rsidRPr="009327CF">
        <w:rPr>
          <w:rFonts w:ascii="Palatino Linotype" w:hAnsi="Palatino Linotype"/>
          <w:sz w:val="24"/>
          <w:szCs w:val="24"/>
        </w:rPr>
        <w:t xml:space="preserve">The focus of </w:t>
      </w:r>
      <w:r w:rsidR="00D01900" w:rsidRPr="009327CF">
        <w:rPr>
          <w:rFonts w:ascii="Palatino Linotype" w:hAnsi="Palatino Linotype"/>
          <w:sz w:val="24"/>
          <w:szCs w:val="24"/>
        </w:rPr>
        <w:t xml:space="preserve">chapter 5 </w:t>
      </w:r>
      <w:r w:rsidRPr="009327CF">
        <w:rPr>
          <w:rFonts w:ascii="Palatino Linotype" w:hAnsi="Palatino Linotype"/>
          <w:sz w:val="24"/>
          <w:szCs w:val="24"/>
        </w:rPr>
        <w:t xml:space="preserve">is </w:t>
      </w:r>
      <w:r w:rsidR="00D01900" w:rsidRPr="009327CF">
        <w:rPr>
          <w:rFonts w:ascii="Palatino Linotype" w:hAnsi="Palatino Linotype"/>
          <w:sz w:val="24"/>
          <w:szCs w:val="24"/>
        </w:rPr>
        <w:t>voting and elections. T</w:t>
      </w:r>
      <w:r w:rsidRPr="009327CF">
        <w:rPr>
          <w:rFonts w:ascii="Palatino Linotype" w:hAnsi="Palatino Linotype"/>
          <w:sz w:val="24"/>
          <w:szCs w:val="24"/>
        </w:rPr>
        <w:t>he different t</w:t>
      </w:r>
      <w:r w:rsidR="00D01900" w:rsidRPr="009327CF">
        <w:rPr>
          <w:rFonts w:ascii="Palatino Linotype" w:hAnsi="Palatino Linotype"/>
          <w:sz w:val="24"/>
          <w:szCs w:val="24"/>
        </w:rPr>
        <w:t>ypes of voting</w:t>
      </w:r>
      <w:r w:rsidRPr="009327CF">
        <w:rPr>
          <w:rFonts w:ascii="Palatino Linotype" w:hAnsi="Palatino Linotype"/>
          <w:sz w:val="24"/>
          <w:szCs w:val="24"/>
        </w:rPr>
        <w:t>,</w:t>
      </w:r>
      <w:r w:rsidR="00D01900" w:rsidRPr="009327CF">
        <w:rPr>
          <w:rFonts w:ascii="Palatino Linotype" w:hAnsi="Palatino Linotype"/>
          <w:sz w:val="24"/>
          <w:szCs w:val="24"/>
        </w:rPr>
        <w:t xml:space="preserve"> and principles and practices of free and fair elections are outlined. The </w:t>
      </w:r>
      <w:r w:rsidRPr="009327CF">
        <w:rPr>
          <w:rFonts w:ascii="Palatino Linotype" w:hAnsi="Palatino Linotype"/>
          <w:sz w:val="24"/>
          <w:szCs w:val="24"/>
        </w:rPr>
        <w:t>interesting</w:t>
      </w:r>
      <w:r w:rsidR="00D01900" w:rsidRPr="009327CF">
        <w:rPr>
          <w:rFonts w:ascii="Palatino Linotype" w:hAnsi="Palatino Linotype"/>
          <w:sz w:val="24"/>
          <w:szCs w:val="24"/>
        </w:rPr>
        <w:t xml:space="preserve"> topic of funding political parties is brought into exercise 8 of this chapter. </w:t>
      </w:r>
      <w:r w:rsidR="00872A52" w:rsidRPr="009327CF">
        <w:rPr>
          <w:rFonts w:ascii="Palatino Linotype" w:hAnsi="Palatino Linotype"/>
          <w:sz w:val="24"/>
          <w:szCs w:val="24"/>
        </w:rPr>
        <w:t xml:space="preserve"> This chapter promotes political</w:t>
      </w:r>
      <w:r w:rsidR="00D01900" w:rsidRPr="009327CF">
        <w:rPr>
          <w:rFonts w:ascii="Palatino Linotype" w:hAnsi="Palatino Linotype"/>
          <w:sz w:val="24"/>
          <w:szCs w:val="24"/>
        </w:rPr>
        <w:t xml:space="preserve"> tolerance </w:t>
      </w:r>
      <w:r w:rsidR="00872A52" w:rsidRPr="009327CF">
        <w:rPr>
          <w:rFonts w:ascii="Palatino Linotype" w:hAnsi="Palatino Linotype"/>
          <w:sz w:val="24"/>
          <w:szCs w:val="24"/>
        </w:rPr>
        <w:t>including</w:t>
      </w:r>
      <w:r w:rsidR="00D01900" w:rsidRPr="009327CF">
        <w:rPr>
          <w:rFonts w:ascii="Palatino Linotype" w:hAnsi="Palatino Linotype"/>
          <w:sz w:val="24"/>
          <w:szCs w:val="24"/>
        </w:rPr>
        <w:t xml:space="preserve"> an exercise asking students to consider the benefits of a multi</w:t>
      </w:r>
      <w:r w:rsidR="00872A52" w:rsidRPr="009327CF">
        <w:rPr>
          <w:rFonts w:ascii="Palatino Linotype" w:hAnsi="Palatino Linotype"/>
          <w:sz w:val="24"/>
          <w:szCs w:val="24"/>
        </w:rPr>
        <w:t>-</w:t>
      </w:r>
      <w:r w:rsidR="00D01900" w:rsidRPr="009327CF">
        <w:rPr>
          <w:rFonts w:ascii="Palatino Linotype" w:hAnsi="Palatino Linotype"/>
          <w:sz w:val="24"/>
          <w:szCs w:val="24"/>
        </w:rPr>
        <w:t xml:space="preserve">cultural society. </w:t>
      </w:r>
    </w:p>
    <w:p w:rsidR="00D01900" w:rsidRPr="009327CF" w:rsidRDefault="00D01900" w:rsidP="00B3423C">
      <w:pPr>
        <w:spacing w:line="480" w:lineRule="auto"/>
        <w:jc w:val="both"/>
        <w:rPr>
          <w:rFonts w:ascii="Palatino Linotype" w:hAnsi="Palatino Linotype"/>
          <w:sz w:val="24"/>
          <w:szCs w:val="24"/>
        </w:rPr>
      </w:pPr>
      <w:r w:rsidRPr="009327CF">
        <w:rPr>
          <w:rFonts w:ascii="Palatino Linotype" w:hAnsi="Palatino Linotype"/>
          <w:sz w:val="24"/>
          <w:szCs w:val="24"/>
        </w:rPr>
        <w:t>The final chapter in the manual is dedicated to citizen participation; how to be an informed citizen, participation, changing policies and responsibilities to other citizens. There is a g</w:t>
      </w:r>
      <w:r w:rsidR="00872A52" w:rsidRPr="009327CF">
        <w:rPr>
          <w:rFonts w:ascii="Palatino Linotype" w:hAnsi="Palatino Linotype"/>
          <w:sz w:val="24"/>
          <w:szCs w:val="24"/>
        </w:rPr>
        <w:t xml:space="preserve">reat exercise </w:t>
      </w:r>
      <w:r w:rsidRPr="009327CF">
        <w:rPr>
          <w:rFonts w:ascii="Palatino Linotype" w:hAnsi="Palatino Linotype"/>
          <w:sz w:val="24"/>
          <w:szCs w:val="24"/>
        </w:rPr>
        <w:t xml:space="preserve">asking students to think about how they would obtain further reliable information on a range of </w:t>
      </w:r>
      <w:r w:rsidR="003C4338" w:rsidRPr="009327CF">
        <w:rPr>
          <w:rFonts w:ascii="Palatino Linotype" w:hAnsi="Palatino Linotype"/>
          <w:sz w:val="24"/>
          <w:szCs w:val="24"/>
        </w:rPr>
        <w:t>topics / rumours</w:t>
      </w:r>
      <w:r w:rsidRPr="009327CF">
        <w:rPr>
          <w:rFonts w:ascii="Palatino Linotype" w:hAnsi="Palatino Linotype"/>
          <w:sz w:val="24"/>
          <w:szCs w:val="24"/>
        </w:rPr>
        <w:t xml:space="preserve"> they hear</w:t>
      </w:r>
      <w:r w:rsidR="003C4338" w:rsidRPr="009327CF">
        <w:rPr>
          <w:rFonts w:ascii="Palatino Linotype" w:hAnsi="Palatino Linotype"/>
          <w:sz w:val="24"/>
          <w:szCs w:val="24"/>
        </w:rPr>
        <w:t>,</w:t>
      </w:r>
      <w:r w:rsidR="00B3423C" w:rsidRPr="009327CF">
        <w:rPr>
          <w:rFonts w:ascii="Palatino Linotype" w:hAnsi="Palatino Linotype"/>
          <w:sz w:val="24"/>
          <w:szCs w:val="24"/>
        </w:rPr>
        <w:t xml:space="preserve"> as well as more ideas for students to role play debates. </w:t>
      </w:r>
    </w:p>
    <w:p w:rsidR="000B54B1" w:rsidRPr="009327CF" w:rsidRDefault="00872A52" w:rsidP="00B3423C">
      <w:pPr>
        <w:spacing w:line="480" w:lineRule="auto"/>
        <w:jc w:val="both"/>
        <w:rPr>
          <w:rFonts w:ascii="Palatino Linotype" w:hAnsi="Palatino Linotype"/>
          <w:sz w:val="24"/>
          <w:szCs w:val="24"/>
        </w:rPr>
      </w:pPr>
      <w:r w:rsidRPr="009327CF">
        <w:rPr>
          <w:rFonts w:ascii="Palatino Linotype" w:hAnsi="Palatino Linotype"/>
          <w:sz w:val="24"/>
          <w:szCs w:val="24"/>
        </w:rPr>
        <w:lastRenderedPageBreak/>
        <w:t xml:space="preserve">The manual also contains a useful glossary of terms and appendices </w:t>
      </w:r>
      <w:r w:rsidR="00B564B9" w:rsidRPr="009327CF">
        <w:rPr>
          <w:rFonts w:ascii="Palatino Linotype" w:hAnsi="Palatino Linotype"/>
          <w:sz w:val="24"/>
          <w:szCs w:val="24"/>
        </w:rPr>
        <w:t xml:space="preserve">which include an abbreviated version of the Universal Declaration of Human Rights, The African Charter on Human and People’s Rights, the South African Bill of Rights, </w:t>
      </w:r>
      <w:r w:rsidR="003C4338" w:rsidRPr="009327CF">
        <w:rPr>
          <w:rFonts w:ascii="Palatino Linotype" w:hAnsi="Palatino Linotype"/>
          <w:sz w:val="24"/>
          <w:szCs w:val="24"/>
        </w:rPr>
        <w:t xml:space="preserve">and </w:t>
      </w:r>
      <w:r w:rsidR="00262411" w:rsidRPr="009327CF">
        <w:rPr>
          <w:rFonts w:ascii="Palatino Linotype" w:hAnsi="Palatino Linotype"/>
          <w:sz w:val="24"/>
          <w:szCs w:val="24"/>
        </w:rPr>
        <w:t xml:space="preserve">part of the Electoral Code of Conduct. </w:t>
      </w:r>
    </w:p>
    <w:p w:rsidR="00327D7F" w:rsidRPr="009327CF" w:rsidRDefault="00B3423C" w:rsidP="00B3423C">
      <w:pPr>
        <w:spacing w:line="480" w:lineRule="auto"/>
        <w:jc w:val="both"/>
        <w:rPr>
          <w:rFonts w:ascii="Palatino Linotype" w:hAnsi="Palatino Linotype"/>
          <w:sz w:val="24"/>
          <w:szCs w:val="24"/>
        </w:rPr>
      </w:pPr>
      <w:r w:rsidRPr="009327CF">
        <w:rPr>
          <w:rFonts w:ascii="Palatino Linotype" w:hAnsi="Palatino Linotype"/>
          <w:sz w:val="24"/>
          <w:szCs w:val="24"/>
        </w:rPr>
        <w:t>This book lists as two of its aims; ‘fostering justice, tolerance and fairness and developing students’ willingness and ability to resolve disputes and differences without resorting to violence.’</w:t>
      </w:r>
      <w:r w:rsidRPr="009327CF">
        <w:rPr>
          <w:rStyle w:val="FootnoteReference"/>
          <w:rFonts w:ascii="Palatino Linotype" w:hAnsi="Palatino Linotype"/>
          <w:sz w:val="24"/>
          <w:szCs w:val="24"/>
        </w:rPr>
        <w:footnoteReference w:id="1"/>
      </w:r>
      <w:r w:rsidRPr="009327CF">
        <w:rPr>
          <w:rFonts w:ascii="Palatino Linotype" w:hAnsi="Palatino Linotype"/>
          <w:sz w:val="24"/>
          <w:szCs w:val="24"/>
        </w:rPr>
        <w:t xml:space="preserve">  While giving the appearance of being neutral, this book has a graceful undertone which leads the reader to </w:t>
      </w:r>
      <w:r w:rsidR="00935172">
        <w:rPr>
          <w:rFonts w:ascii="Palatino Linotype" w:hAnsi="Palatino Linotype"/>
          <w:sz w:val="24"/>
          <w:szCs w:val="24"/>
        </w:rPr>
        <w:t xml:space="preserve">a </w:t>
      </w:r>
      <w:r w:rsidRPr="009327CF">
        <w:rPr>
          <w:rFonts w:ascii="Palatino Linotype" w:hAnsi="Palatino Linotype"/>
          <w:sz w:val="24"/>
          <w:szCs w:val="24"/>
        </w:rPr>
        <w:t xml:space="preserve">place grounded in </w:t>
      </w:r>
      <w:r w:rsidR="003C4338" w:rsidRPr="009327CF">
        <w:rPr>
          <w:rFonts w:ascii="Palatino Linotype" w:hAnsi="Palatino Linotype"/>
          <w:sz w:val="24"/>
          <w:szCs w:val="24"/>
        </w:rPr>
        <w:t xml:space="preserve">the </w:t>
      </w:r>
      <w:r w:rsidRPr="009327CF">
        <w:rPr>
          <w:rFonts w:ascii="Palatino Linotype" w:hAnsi="Palatino Linotype"/>
          <w:sz w:val="24"/>
          <w:szCs w:val="24"/>
        </w:rPr>
        <w:t xml:space="preserve">ethical principles of fairness and tolerance. </w:t>
      </w:r>
      <w:r w:rsidR="00A440D5" w:rsidRPr="009327CF">
        <w:rPr>
          <w:rFonts w:ascii="Palatino Linotype" w:hAnsi="Palatino Linotype"/>
          <w:sz w:val="24"/>
          <w:szCs w:val="24"/>
        </w:rPr>
        <w:t xml:space="preserve"> At times the student exercises and answers in the corresponding manual may feel</w:t>
      </w:r>
      <w:r w:rsidR="00327D7F" w:rsidRPr="009327CF">
        <w:rPr>
          <w:rFonts w:ascii="Palatino Linotype" w:hAnsi="Palatino Linotype"/>
          <w:sz w:val="24"/>
          <w:szCs w:val="24"/>
        </w:rPr>
        <w:t xml:space="preserve"> too prescriptive</w:t>
      </w:r>
      <w:r w:rsidR="003C4338" w:rsidRPr="009327CF">
        <w:rPr>
          <w:rFonts w:ascii="Palatino Linotype" w:hAnsi="Palatino Linotype"/>
          <w:sz w:val="24"/>
          <w:szCs w:val="24"/>
        </w:rPr>
        <w:t>.</w:t>
      </w:r>
      <w:r w:rsidR="00A440D5" w:rsidRPr="009327CF">
        <w:rPr>
          <w:rFonts w:ascii="Palatino Linotype" w:hAnsi="Palatino Linotype"/>
          <w:sz w:val="24"/>
          <w:szCs w:val="24"/>
        </w:rPr>
        <w:t xml:space="preserve"> </w:t>
      </w:r>
      <w:r w:rsidR="003C4338" w:rsidRPr="009327CF">
        <w:rPr>
          <w:rFonts w:ascii="Palatino Linotype" w:hAnsi="Palatino Linotype"/>
          <w:sz w:val="24"/>
          <w:szCs w:val="24"/>
        </w:rPr>
        <w:t xml:space="preserve"> H</w:t>
      </w:r>
      <w:r w:rsidR="00A440D5" w:rsidRPr="009327CF">
        <w:rPr>
          <w:rFonts w:ascii="Palatino Linotype" w:hAnsi="Palatino Linotype"/>
          <w:sz w:val="24"/>
          <w:szCs w:val="24"/>
        </w:rPr>
        <w:t>owever</w:t>
      </w:r>
      <w:r w:rsidR="003C4338" w:rsidRPr="009327CF">
        <w:rPr>
          <w:rFonts w:ascii="Palatino Linotype" w:hAnsi="Palatino Linotype"/>
          <w:sz w:val="24"/>
          <w:szCs w:val="24"/>
        </w:rPr>
        <w:t>,</w:t>
      </w:r>
      <w:r w:rsidR="00A440D5" w:rsidRPr="009327CF">
        <w:rPr>
          <w:rFonts w:ascii="Palatino Linotype" w:hAnsi="Palatino Linotype"/>
          <w:sz w:val="24"/>
          <w:szCs w:val="24"/>
        </w:rPr>
        <w:t xml:space="preserve"> they can be easily adapted and do provide a nice base </w:t>
      </w:r>
      <w:r w:rsidR="003C4338" w:rsidRPr="009327CF">
        <w:rPr>
          <w:rFonts w:ascii="Palatino Linotype" w:hAnsi="Palatino Linotype"/>
          <w:sz w:val="24"/>
          <w:szCs w:val="24"/>
        </w:rPr>
        <w:t>to</w:t>
      </w:r>
      <w:r w:rsidR="00A440D5" w:rsidRPr="009327CF">
        <w:rPr>
          <w:rFonts w:ascii="Palatino Linotype" w:hAnsi="Palatino Linotype"/>
          <w:sz w:val="24"/>
          <w:szCs w:val="24"/>
        </w:rPr>
        <w:t xml:space="preserve"> be used by a clinical legal education student </w:t>
      </w:r>
      <w:r w:rsidR="003C4338" w:rsidRPr="009327CF">
        <w:rPr>
          <w:rFonts w:ascii="Palatino Linotype" w:hAnsi="Palatino Linotype"/>
          <w:sz w:val="24"/>
          <w:szCs w:val="24"/>
        </w:rPr>
        <w:t xml:space="preserve">perhaps </w:t>
      </w:r>
      <w:r w:rsidR="00A440D5" w:rsidRPr="009327CF">
        <w:rPr>
          <w:rFonts w:ascii="Palatino Linotype" w:hAnsi="Palatino Linotype"/>
          <w:sz w:val="24"/>
          <w:szCs w:val="24"/>
        </w:rPr>
        <w:t xml:space="preserve">lacking in confidence or experience.  </w:t>
      </w:r>
      <w:r w:rsidR="00262411" w:rsidRPr="009327CF">
        <w:rPr>
          <w:rFonts w:ascii="Palatino Linotype" w:hAnsi="Palatino Linotype"/>
          <w:sz w:val="24"/>
          <w:szCs w:val="24"/>
        </w:rPr>
        <w:t xml:space="preserve">The book is unsurprisingly rooted in South African examples, situations, and documents but this can also serve to enhance the learning of clinicians and clinical legal education students outside this jurisdiction.  </w:t>
      </w:r>
      <w:r w:rsidR="00327D7F" w:rsidRPr="009327CF">
        <w:rPr>
          <w:rFonts w:ascii="Palatino Linotype" w:hAnsi="Palatino Linotype"/>
          <w:sz w:val="24"/>
          <w:szCs w:val="24"/>
        </w:rPr>
        <w:t xml:space="preserve"> </w:t>
      </w:r>
    </w:p>
    <w:p w:rsidR="00F50972" w:rsidRPr="009327CF" w:rsidRDefault="00262411" w:rsidP="00B3423C">
      <w:pPr>
        <w:spacing w:line="480" w:lineRule="auto"/>
        <w:jc w:val="both"/>
        <w:rPr>
          <w:rFonts w:ascii="Palatino Linotype" w:hAnsi="Palatino Linotype"/>
          <w:sz w:val="24"/>
          <w:szCs w:val="24"/>
        </w:rPr>
      </w:pPr>
      <w:r w:rsidRPr="009327CF">
        <w:rPr>
          <w:rFonts w:ascii="Palatino Linotype" w:hAnsi="Palatino Linotype"/>
          <w:sz w:val="24"/>
          <w:szCs w:val="24"/>
        </w:rPr>
        <w:t>Overall, t</w:t>
      </w:r>
      <w:r w:rsidR="00F50972" w:rsidRPr="009327CF">
        <w:rPr>
          <w:rFonts w:ascii="Palatino Linotype" w:hAnsi="Palatino Linotype"/>
          <w:sz w:val="24"/>
          <w:szCs w:val="24"/>
        </w:rPr>
        <w:t>hese manuals are succinct,</w:t>
      </w:r>
      <w:r w:rsidRPr="009327CF">
        <w:rPr>
          <w:rFonts w:ascii="Palatino Linotype" w:hAnsi="Palatino Linotype"/>
          <w:sz w:val="24"/>
          <w:szCs w:val="24"/>
        </w:rPr>
        <w:t xml:space="preserve"> clear, and thought provoking</w:t>
      </w:r>
      <w:r w:rsidR="00F50972" w:rsidRPr="009327CF">
        <w:rPr>
          <w:rFonts w:ascii="Palatino Linotype" w:hAnsi="Palatino Linotype"/>
          <w:sz w:val="24"/>
          <w:szCs w:val="24"/>
        </w:rPr>
        <w:t>.  They will make a valuable contribution to any student group who are considering running Street</w:t>
      </w:r>
      <w:r w:rsidR="00935172">
        <w:rPr>
          <w:rFonts w:ascii="Palatino Linotype" w:hAnsi="Palatino Linotype"/>
          <w:sz w:val="24"/>
          <w:szCs w:val="24"/>
        </w:rPr>
        <w:t xml:space="preserve"> </w:t>
      </w:r>
      <w:r w:rsidR="00F50972" w:rsidRPr="009327CF">
        <w:rPr>
          <w:rFonts w:ascii="Palatino Linotype" w:hAnsi="Palatino Linotype"/>
          <w:sz w:val="24"/>
          <w:szCs w:val="24"/>
        </w:rPr>
        <w:t xml:space="preserve">Law programmes on issues of citizenship, democracy, </w:t>
      </w:r>
      <w:r w:rsidRPr="009327CF">
        <w:rPr>
          <w:rFonts w:ascii="Palatino Linotype" w:hAnsi="Palatino Linotype"/>
          <w:sz w:val="24"/>
          <w:szCs w:val="24"/>
        </w:rPr>
        <w:t>constitutions</w:t>
      </w:r>
      <w:r w:rsidR="00F50972" w:rsidRPr="009327CF">
        <w:rPr>
          <w:rFonts w:ascii="Palatino Linotype" w:hAnsi="Palatino Linotype"/>
          <w:sz w:val="24"/>
          <w:szCs w:val="24"/>
        </w:rPr>
        <w:t xml:space="preserve"> or other matters of public law. </w:t>
      </w:r>
      <w:r w:rsidRPr="009327CF">
        <w:rPr>
          <w:rFonts w:ascii="Palatino Linotype" w:hAnsi="Palatino Linotype"/>
          <w:sz w:val="24"/>
          <w:szCs w:val="24"/>
        </w:rPr>
        <w:t>At a reasonable cost, it is a worthwhile edition to any Street</w:t>
      </w:r>
      <w:r w:rsidR="00935172">
        <w:rPr>
          <w:rFonts w:ascii="Palatino Linotype" w:hAnsi="Palatino Linotype"/>
          <w:sz w:val="24"/>
          <w:szCs w:val="24"/>
        </w:rPr>
        <w:t xml:space="preserve"> </w:t>
      </w:r>
      <w:r w:rsidRPr="009327CF">
        <w:rPr>
          <w:rFonts w:ascii="Palatino Linotype" w:hAnsi="Palatino Linotype"/>
          <w:sz w:val="24"/>
          <w:szCs w:val="24"/>
        </w:rPr>
        <w:t>Law library collection.</w:t>
      </w:r>
    </w:p>
    <w:sectPr w:rsidR="00F50972" w:rsidRPr="009327CF" w:rsidSect="00C90320">
      <w:headerReference w:type="default" r:id="rId8"/>
      <w:footerReference w:type="default" r:id="rId9"/>
      <w:pgSz w:w="11906" w:h="16838"/>
      <w:pgMar w:top="1440" w:right="1440" w:bottom="1440" w:left="1440" w:header="708" w:footer="708"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98" w:rsidRDefault="000A0298" w:rsidP="00B3423C">
      <w:pPr>
        <w:spacing w:after="0" w:line="240" w:lineRule="auto"/>
      </w:pPr>
      <w:r>
        <w:separator/>
      </w:r>
    </w:p>
  </w:endnote>
  <w:endnote w:type="continuationSeparator" w:id="0">
    <w:p w:rsidR="000A0298" w:rsidRDefault="000A0298" w:rsidP="00B3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87847"/>
      <w:docPartObj>
        <w:docPartGallery w:val="Page Numbers (Bottom of Page)"/>
        <w:docPartUnique/>
      </w:docPartObj>
    </w:sdtPr>
    <w:sdtEndPr>
      <w:rPr>
        <w:noProof/>
      </w:rPr>
    </w:sdtEndPr>
    <w:sdtContent>
      <w:p w:rsidR="00C90320" w:rsidRDefault="00C90320">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C90320" w:rsidRDefault="00C90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98" w:rsidRDefault="000A0298" w:rsidP="00B3423C">
      <w:pPr>
        <w:spacing w:after="0" w:line="240" w:lineRule="auto"/>
      </w:pPr>
      <w:r>
        <w:separator/>
      </w:r>
    </w:p>
  </w:footnote>
  <w:footnote w:type="continuationSeparator" w:id="0">
    <w:p w:rsidR="000A0298" w:rsidRDefault="000A0298" w:rsidP="00B3423C">
      <w:pPr>
        <w:spacing w:after="0" w:line="240" w:lineRule="auto"/>
      </w:pPr>
      <w:r>
        <w:continuationSeparator/>
      </w:r>
    </w:p>
  </w:footnote>
  <w:footnote w:id="1">
    <w:p w:rsidR="00B3423C" w:rsidRDefault="00B3423C">
      <w:pPr>
        <w:pStyle w:val="FootnoteText"/>
      </w:pPr>
      <w:r>
        <w:rPr>
          <w:rStyle w:val="FootnoteReference"/>
        </w:rPr>
        <w:footnoteRef/>
      </w:r>
      <w:r>
        <w:t xml:space="preserve"> </w:t>
      </w:r>
      <w:hyperlink r:id="rId1" w:history="1">
        <w:r w:rsidRPr="00007451">
          <w:rPr>
            <w:rStyle w:val="Hyperlink"/>
          </w:rPr>
          <w:t>https://juta.co.za/products/street-law-democracy-for-all-educators-manual/</w:t>
        </w:r>
      </w:hyperlink>
      <w:r>
        <w:t xml:space="preserve"> (as of 12.01.18)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320" w:rsidRPr="00CE5604" w:rsidRDefault="00C90320" w:rsidP="00C90320">
    <w:pPr>
      <w:pStyle w:val="Header"/>
      <w:jc w:val="center"/>
      <w:rPr>
        <w:rFonts w:ascii="Palatino Linotype" w:hAnsi="Palatino Linotype"/>
        <w:sz w:val="20"/>
        <w:szCs w:val="20"/>
      </w:rPr>
    </w:pPr>
    <w:r w:rsidRPr="00CE5604">
      <w:rPr>
        <w:rFonts w:ascii="Palatino Linotype" w:hAnsi="Palatino Linotype"/>
        <w:sz w:val="20"/>
        <w:szCs w:val="20"/>
      </w:rPr>
      <w:t>IJPLE 2 (1) 2018</w:t>
    </w:r>
  </w:p>
  <w:p w:rsidR="00C90320" w:rsidRDefault="00C90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2963"/>
    <w:multiLevelType w:val="hybridMultilevel"/>
    <w:tmpl w:val="9D6A998A"/>
    <w:lvl w:ilvl="0" w:tplc="209E95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72"/>
    <w:rsid w:val="000A0298"/>
    <w:rsid w:val="000B54B1"/>
    <w:rsid w:val="000F42D5"/>
    <w:rsid w:val="00262411"/>
    <w:rsid w:val="00327D7F"/>
    <w:rsid w:val="003C4338"/>
    <w:rsid w:val="003D46AC"/>
    <w:rsid w:val="00541588"/>
    <w:rsid w:val="00652567"/>
    <w:rsid w:val="006A5D00"/>
    <w:rsid w:val="00872A52"/>
    <w:rsid w:val="00897840"/>
    <w:rsid w:val="00900B8E"/>
    <w:rsid w:val="009327CF"/>
    <w:rsid w:val="00935172"/>
    <w:rsid w:val="009E430A"/>
    <w:rsid w:val="00A440D5"/>
    <w:rsid w:val="00A602CA"/>
    <w:rsid w:val="00B3423C"/>
    <w:rsid w:val="00B564B9"/>
    <w:rsid w:val="00B822ED"/>
    <w:rsid w:val="00C569E0"/>
    <w:rsid w:val="00C90320"/>
    <w:rsid w:val="00D01900"/>
    <w:rsid w:val="00F50972"/>
    <w:rsid w:val="00F570F2"/>
    <w:rsid w:val="00FC62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74004-D9DF-46DD-8179-8DB8E3E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6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46AC"/>
    <w:rPr>
      <w:i/>
      <w:iCs/>
    </w:rPr>
  </w:style>
  <w:style w:type="paragraph" w:styleId="ListParagraph">
    <w:name w:val="List Paragraph"/>
    <w:basedOn w:val="Normal"/>
    <w:uiPriority w:val="34"/>
    <w:qFormat/>
    <w:rsid w:val="00FC62AF"/>
    <w:pPr>
      <w:ind w:left="720"/>
      <w:contextualSpacing/>
    </w:pPr>
  </w:style>
  <w:style w:type="paragraph" w:styleId="FootnoteText">
    <w:name w:val="footnote text"/>
    <w:basedOn w:val="Normal"/>
    <w:link w:val="FootnoteTextChar"/>
    <w:uiPriority w:val="99"/>
    <w:semiHidden/>
    <w:unhideWhenUsed/>
    <w:rsid w:val="00B34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23C"/>
    <w:rPr>
      <w:sz w:val="20"/>
      <w:szCs w:val="20"/>
    </w:rPr>
  </w:style>
  <w:style w:type="character" w:styleId="FootnoteReference">
    <w:name w:val="footnote reference"/>
    <w:basedOn w:val="DefaultParagraphFont"/>
    <w:uiPriority w:val="99"/>
    <w:semiHidden/>
    <w:unhideWhenUsed/>
    <w:rsid w:val="00B3423C"/>
    <w:rPr>
      <w:vertAlign w:val="superscript"/>
    </w:rPr>
  </w:style>
  <w:style w:type="character" w:styleId="Hyperlink">
    <w:name w:val="Hyperlink"/>
    <w:basedOn w:val="DefaultParagraphFont"/>
    <w:uiPriority w:val="99"/>
    <w:unhideWhenUsed/>
    <w:rsid w:val="00B3423C"/>
    <w:rPr>
      <w:color w:val="0563C1" w:themeColor="hyperlink"/>
      <w:u w:val="single"/>
    </w:rPr>
  </w:style>
  <w:style w:type="character" w:styleId="CommentReference">
    <w:name w:val="annotation reference"/>
    <w:basedOn w:val="DefaultParagraphFont"/>
    <w:uiPriority w:val="99"/>
    <w:semiHidden/>
    <w:unhideWhenUsed/>
    <w:rsid w:val="009327CF"/>
    <w:rPr>
      <w:sz w:val="16"/>
      <w:szCs w:val="16"/>
    </w:rPr>
  </w:style>
  <w:style w:type="paragraph" w:styleId="CommentText">
    <w:name w:val="annotation text"/>
    <w:basedOn w:val="Normal"/>
    <w:link w:val="CommentTextChar"/>
    <w:uiPriority w:val="99"/>
    <w:semiHidden/>
    <w:unhideWhenUsed/>
    <w:rsid w:val="009327CF"/>
    <w:pPr>
      <w:spacing w:line="240" w:lineRule="auto"/>
    </w:pPr>
    <w:rPr>
      <w:sz w:val="20"/>
      <w:szCs w:val="20"/>
    </w:rPr>
  </w:style>
  <w:style w:type="character" w:customStyle="1" w:styleId="CommentTextChar">
    <w:name w:val="Comment Text Char"/>
    <w:basedOn w:val="DefaultParagraphFont"/>
    <w:link w:val="CommentText"/>
    <w:uiPriority w:val="99"/>
    <w:semiHidden/>
    <w:rsid w:val="009327CF"/>
    <w:rPr>
      <w:sz w:val="20"/>
      <w:szCs w:val="20"/>
    </w:rPr>
  </w:style>
  <w:style w:type="paragraph" w:styleId="CommentSubject">
    <w:name w:val="annotation subject"/>
    <w:basedOn w:val="CommentText"/>
    <w:next w:val="CommentText"/>
    <w:link w:val="CommentSubjectChar"/>
    <w:uiPriority w:val="99"/>
    <w:semiHidden/>
    <w:unhideWhenUsed/>
    <w:rsid w:val="009327CF"/>
    <w:rPr>
      <w:b/>
      <w:bCs/>
    </w:rPr>
  </w:style>
  <w:style w:type="character" w:customStyle="1" w:styleId="CommentSubjectChar">
    <w:name w:val="Comment Subject Char"/>
    <w:basedOn w:val="CommentTextChar"/>
    <w:link w:val="CommentSubject"/>
    <w:uiPriority w:val="99"/>
    <w:semiHidden/>
    <w:rsid w:val="009327CF"/>
    <w:rPr>
      <w:b/>
      <w:bCs/>
      <w:sz w:val="20"/>
      <w:szCs w:val="20"/>
    </w:rPr>
  </w:style>
  <w:style w:type="paragraph" w:styleId="BalloonText">
    <w:name w:val="Balloon Text"/>
    <w:basedOn w:val="Normal"/>
    <w:link w:val="BalloonTextChar"/>
    <w:uiPriority w:val="99"/>
    <w:semiHidden/>
    <w:unhideWhenUsed/>
    <w:rsid w:val="00932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7CF"/>
    <w:rPr>
      <w:rFonts w:ascii="Segoe UI" w:hAnsi="Segoe UI" w:cs="Segoe UI"/>
      <w:sz w:val="18"/>
      <w:szCs w:val="18"/>
    </w:rPr>
  </w:style>
  <w:style w:type="paragraph" w:styleId="Header">
    <w:name w:val="header"/>
    <w:basedOn w:val="Normal"/>
    <w:link w:val="HeaderChar"/>
    <w:uiPriority w:val="99"/>
    <w:unhideWhenUsed/>
    <w:rsid w:val="00C9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320"/>
  </w:style>
  <w:style w:type="paragraph" w:styleId="Footer">
    <w:name w:val="footer"/>
    <w:basedOn w:val="Normal"/>
    <w:link w:val="FooterChar"/>
    <w:uiPriority w:val="99"/>
    <w:unhideWhenUsed/>
    <w:rsid w:val="00C90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uta.co.za/products/street-law-democracy-for-all-educator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8504-16D4-4790-B3DF-2A11D161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Ridout</dc:creator>
  <cp:keywords/>
  <dc:description/>
  <cp:lastModifiedBy>Paul Burns</cp:lastModifiedBy>
  <cp:revision>5</cp:revision>
  <dcterms:created xsi:type="dcterms:W3CDTF">2018-05-03T15:01:00Z</dcterms:created>
  <dcterms:modified xsi:type="dcterms:W3CDTF">2018-06-20T14:57:00Z</dcterms:modified>
</cp:coreProperties>
</file>